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CA79D" w14:textId="129EF528" w:rsidR="00F1638E" w:rsidRDefault="00F1638E" w:rsidP="00F1638E">
      <w:pPr>
        <w:widowControl/>
        <w:suppressAutoHyphens w:val="0"/>
        <w:autoSpaceDE w:val="0"/>
        <w:autoSpaceDN w:val="0"/>
        <w:adjustRightInd w:val="0"/>
        <w:jc w:val="right"/>
        <w:rPr>
          <w:rFonts w:ascii="TimesNewRomanPS-BoldMT" w:hAnsi="TimesNewRomanPS-BoldMT" w:cs="TimesNewRomanPS-BoldMT"/>
          <w:b/>
          <w:bCs/>
          <w:lang w:bidi="ar-SA"/>
        </w:rPr>
      </w:pPr>
      <w:bookmarkStart w:id="0" w:name="_GoBack"/>
      <w:bookmarkEnd w:id="0"/>
      <w:r>
        <w:rPr>
          <w:rFonts w:ascii="TimesNewRomanPS-BoldMT" w:hAnsi="TimesNewRomanPS-BoldMT" w:cs="TimesNewRomanPS-BoldMT"/>
          <w:b/>
          <w:bCs/>
          <w:lang w:bidi="ar-SA"/>
        </w:rPr>
        <w:t xml:space="preserve">Allegato </w:t>
      </w:r>
      <w:r w:rsidR="00E95763">
        <w:rPr>
          <w:rFonts w:ascii="TimesNewRomanPS-BoldMT" w:hAnsi="TimesNewRomanPS-BoldMT" w:cs="TimesNewRomanPS-BoldMT"/>
          <w:b/>
          <w:bCs/>
          <w:lang w:bidi="ar-SA"/>
        </w:rPr>
        <w:t>2</w:t>
      </w:r>
    </w:p>
    <w:p w14:paraId="3F274BB4" w14:textId="01A58219" w:rsidR="00F1638E" w:rsidRDefault="00F1638E" w:rsidP="00F1638E">
      <w:pPr>
        <w:widowControl/>
        <w:suppressAutoHyphens w:val="0"/>
        <w:autoSpaceDE w:val="0"/>
        <w:autoSpaceDN w:val="0"/>
        <w:adjustRightInd w:val="0"/>
        <w:jc w:val="both"/>
        <w:rPr>
          <w:rFonts w:ascii="TimesNewRomanPS-BoldMT" w:hAnsi="TimesNewRomanPS-BoldMT" w:cs="TimesNewRomanPS-BoldMT"/>
          <w:b/>
          <w:bCs/>
          <w:lang w:bidi="ar-SA"/>
        </w:rPr>
      </w:pPr>
      <w:r>
        <w:rPr>
          <w:rFonts w:ascii="TimesNewRomanPS-BoldMT" w:hAnsi="TimesNewRomanPS-BoldMT" w:cs="TimesNewRomanPS-BoldMT"/>
          <w:b/>
          <w:bCs/>
          <w:lang w:bidi="ar-SA"/>
        </w:rPr>
        <w:t>OFFERTA TECNICA E ATTRIBUZIONE PUNTEGGI</w:t>
      </w:r>
    </w:p>
    <w:p w14:paraId="7B9C4485" w14:textId="77777777" w:rsidR="00F1638E" w:rsidRDefault="00F1638E" w:rsidP="00F1638E">
      <w:pPr>
        <w:widowControl/>
        <w:suppressAutoHyphens w:val="0"/>
        <w:autoSpaceDE w:val="0"/>
        <w:autoSpaceDN w:val="0"/>
        <w:adjustRightInd w:val="0"/>
        <w:jc w:val="both"/>
        <w:rPr>
          <w:rFonts w:ascii="TimesNewRomanPS-BoldMT" w:hAnsi="TimesNewRomanPS-BoldMT" w:cs="TimesNewRomanPS-BoldMT"/>
          <w:b/>
          <w:bCs/>
          <w:lang w:bidi="ar-SA"/>
        </w:rPr>
      </w:pPr>
    </w:p>
    <w:p w14:paraId="2D1B5193" w14:textId="65E3CADF" w:rsidR="00F1638E" w:rsidRDefault="00F1638E" w:rsidP="00F1638E">
      <w:pPr>
        <w:widowControl/>
        <w:suppressAutoHyphens w:val="0"/>
        <w:autoSpaceDE w:val="0"/>
        <w:autoSpaceDN w:val="0"/>
        <w:adjustRightInd w:val="0"/>
        <w:jc w:val="both"/>
        <w:rPr>
          <w:rFonts w:ascii="TimesNewRomanPSMT" w:hAnsi="TimesNewRomanPSMT" w:cs="TimesNewRomanPSMT"/>
          <w:color w:val="000000"/>
          <w:lang w:bidi="ar-SA"/>
        </w:rPr>
      </w:pPr>
      <w:r>
        <w:rPr>
          <w:rFonts w:ascii="TimesNewRomanPSMT" w:hAnsi="TimesNewRomanPSMT" w:cs="TimesNewRomanPSMT"/>
          <w:color w:val="000000"/>
          <w:lang w:bidi="ar-SA"/>
        </w:rPr>
        <w:t xml:space="preserve">L’operatore economico dovrà produrre, una relazione tecnica contenente la descrizione dettagliata dell’attività che si intende realizzare per la gestione del servizio, descrizione dettagliata circa i menù </w:t>
      </w:r>
      <w:r>
        <w:rPr>
          <w:rFonts w:ascii="TimesNewRomanPSMT" w:hAnsi="TimesNewRomanPSMT" w:cs="TimesNewRomanPSMT"/>
          <w:color w:val="000000"/>
          <w:u w:val="single"/>
          <w:lang w:bidi="ar-SA"/>
        </w:rPr>
        <w:t xml:space="preserve">redatti per fasce d’età, da un professionista nel campo alimentare con onere a carico della Ditta Aggiudicataria e vidimati dall’ASP </w:t>
      </w:r>
      <w:r>
        <w:rPr>
          <w:rFonts w:ascii="TimesNewRomanPSMT" w:hAnsi="TimesNewRomanPSMT" w:cs="TimesNewRomanPSMT"/>
          <w:color w:val="000000"/>
          <w:lang w:bidi="ar-SA"/>
        </w:rPr>
        <w:t>ed eventuali migliorie allo stesso in conformità con le Linee Guida nazionali in materia, e che dovrà contenere l’espresso riferimento chiaro e specifico agli elementi assunti a valutazione di cui alla sotto riportata tabella attribuzione punteggi.</w:t>
      </w:r>
    </w:p>
    <w:p w14:paraId="01C0B519" w14:textId="77777777" w:rsidR="00F1638E" w:rsidRDefault="00F1638E" w:rsidP="00F1638E">
      <w:pPr>
        <w:widowControl/>
        <w:suppressAutoHyphens w:val="0"/>
        <w:autoSpaceDE w:val="0"/>
        <w:autoSpaceDN w:val="0"/>
        <w:adjustRightInd w:val="0"/>
        <w:jc w:val="both"/>
        <w:rPr>
          <w:rFonts w:ascii="TimesNewRomanPSMT" w:hAnsi="TimesNewRomanPSMT" w:cs="TimesNewRomanPSMT"/>
          <w:color w:val="000000"/>
          <w:lang w:bidi="ar-SA"/>
        </w:rPr>
      </w:pPr>
    </w:p>
    <w:p w14:paraId="0C152F60" w14:textId="77777777" w:rsidR="00F1638E" w:rsidRDefault="00F1638E" w:rsidP="00F1638E">
      <w:pPr>
        <w:widowControl/>
        <w:suppressAutoHyphens w:val="0"/>
        <w:autoSpaceDE w:val="0"/>
        <w:autoSpaceDN w:val="0"/>
        <w:adjustRightInd w:val="0"/>
        <w:jc w:val="both"/>
        <w:rPr>
          <w:rFonts w:ascii="TimesNewRomanPS-BoldMT" w:hAnsi="TimesNewRomanPS-BoldMT" w:cs="TimesNewRomanPS-BoldMT"/>
          <w:b/>
          <w:bCs/>
          <w:color w:val="000000"/>
          <w:lang w:bidi="ar-SA"/>
        </w:rPr>
      </w:pPr>
      <w:r>
        <w:rPr>
          <w:rFonts w:ascii="TimesNewRomanPS-BoldMT" w:hAnsi="TimesNewRomanPS-BoldMT" w:cs="TimesNewRomanPS-BoldMT"/>
          <w:b/>
          <w:bCs/>
          <w:color w:val="000000"/>
          <w:lang w:bidi="ar-SA"/>
        </w:rPr>
        <w:t>Relazione tecnica Max punti 80</w:t>
      </w:r>
    </w:p>
    <w:p w14:paraId="23C7277B" w14:textId="26B4D3F2" w:rsidR="00F1638E" w:rsidRDefault="00F1638E" w:rsidP="00F1638E">
      <w:pPr>
        <w:widowControl/>
        <w:suppressAutoHyphens w:val="0"/>
        <w:autoSpaceDE w:val="0"/>
        <w:autoSpaceDN w:val="0"/>
        <w:adjustRightInd w:val="0"/>
        <w:jc w:val="both"/>
        <w:rPr>
          <w:rFonts w:ascii="TimesNewRomanPSMT" w:hAnsi="TimesNewRomanPSMT" w:cs="TimesNewRomanPSMT"/>
          <w:color w:val="000000"/>
          <w:lang w:bidi="ar-SA"/>
        </w:rPr>
      </w:pPr>
      <w:r>
        <w:rPr>
          <w:rFonts w:ascii="TimesNewRomanPSMT" w:hAnsi="TimesNewRomanPSMT" w:cs="TimesNewRomanPSMT"/>
          <w:color w:val="000000"/>
          <w:lang w:bidi="ar-SA"/>
        </w:rPr>
        <w:t>La relazione tecnica dovrà essere redatta, in modo da consentire alla Stazione appaltante l'attribuzione dei singoli punteggi di cui alla tabella attribuzioni punteggi, secondo l’ordine predisposto, fino all’elemento di valutazione H.</w:t>
      </w:r>
    </w:p>
    <w:p w14:paraId="2A42569A" w14:textId="77777777" w:rsidR="00F1638E" w:rsidRDefault="00F1638E" w:rsidP="00F1638E">
      <w:pPr>
        <w:widowControl/>
        <w:suppressAutoHyphens w:val="0"/>
        <w:autoSpaceDE w:val="0"/>
        <w:autoSpaceDN w:val="0"/>
        <w:adjustRightInd w:val="0"/>
        <w:jc w:val="both"/>
        <w:rPr>
          <w:rFonts w:ascii="TimesNewRomanPSMT" w:hAnsi="TimesNewRomanPSMT" w:cs="TimesNewRomanPSMT"/>
          <w:color w:val="000000"/>
          <w:lang w:bidi="ar-SA"/>
        </w:rPr>
      </w:pPr>
      <w:r>
        <w:rPr>
          <w:rFonts w:ascii="TimesNewRomanPSMT" w:hAnsi="TimesNewRomanPSMT" w:cs="TimesNewRomanPSMT"/>
          <w:color w:val="000000"/>
          <w:lang w:bidi="ar-SA"/>
        </w:rPr>
        <w:t>Non saranno valutate proposte tecniche generiche senza alcun riferimento allo specifico elemento di</w:t>
      </w:r>
    </w:p>
    <w:p w14:paraId="4E011F45" w14:textId="77777777" w:rsidR="00F1638E" w:rsidRDefault="00F1638E" w:rsidP="00F1638E">
      <w:pPr>
        <w:widowControl/>
        <w:suppressAutoHyphens w:val="0"/>
        <w:autoSpaceDE w:val="0"/>
        <w:autoSpaceDN w:val="0"/>
        <w:adjustRightInd w:val="0"/>
        <w:jc w:val="both"/>
        <w:rPr>
          <w:rFonts w:ascii="TimesNewRomanPSMT" w:hAnsi="TimesNewRomanPSMT" w:cs="TimesNewRomanPSMT"/>
          <w:color w:val="000000"/>
          <w:lang w:bidi="ar-SA"/>
        </w:rPr>
      </w:pPr>
      <w:r>
        <w:rPr>
          <w:rFonts w:ascii="TimesNewRomanPSMT" w:hAnsi="TimesNewRomanPSMT" w:cs="TimesNewRomanPSMT"/>
          <w:color w:val="000000"/>
          <w:lang w:bidi="ar-SA"/>
        </w:rPr>
        <w:t>valutazione di cui alla superiore tabella.</w:t>
      </w:r>
    </w:p>
    <w:p w14:paraId="1C19854B" w14:textId="77777777" w:rsidR="00F1638E" w:rsidRDefault="00F1638E" w:rsidP="00F1638E">
      <w:pPr>
        <w:widowControl/>
        <w:suppressAutoHyphens w:val="0"/>
        <w:autoSpaceDE w:val="0"/>
        <w:autoSpaceDN w:val="0"/>
        <w:adjustRightInd w:val="0"/>
        <w:jc w:val="both"/>
        <w:rPr>
          <w:rFonts w:ascii="TimesNewRomanPSMT" w:hAnsi="TimesNewRomanPSMT" w:cs="TimesNewRomanPSMT"/>
          <w:color w:val="000000"/>
          <w:lang w:bidi="ar-SA"/>
        </w:rPr>
      </w:pPr>
      <w:r>
        <w:rPr>
          <w:rFonts w:ascii="TimesNewRomanPSMT" w:hAnsi="TimesNewRomanPSMT" w:cs="TimesNewRomanPSMT"/>
          <w:color w:val="000000"/>
          <w:lang w:bidi="ar-SA"/>
        </w:rPr>
        <w:t>La relazione deve essere contenuta entro un numero massimo di 10 cartelle, una cartella equivale ad</w:t>
      </w:r>
    </w:p>
    <w:p w14:paraId="1A1B3EF4" w14:textId="77777777" w:rsidR="00F1638E" w:rsidRDefault="00F1638E" w:rsidP="00F1638E">
      <w:pPr>
        <w:widowControl/>
        <w:suppressAutoHyphens w:val="0"/>
        <w:autoSpaceDE w:val="0"/>
        <w:autoSpaceDN w:val="0"/>
        <w:adjustRightInd w:val="0"/>
        <w:jc w:val="both"/>
        <w:rPr>
          <w:rFonts w:ascii="TimesNewRomanPSMT" w:hAnsi="TimesNewRomanPSMT" w:cs="TimesNewRomanPSMT"/>
          <w:color w:val="000000"/>
          <w:lang w:bidi="ar-SA"/>
        </w:rPr>
      </w:pPr>
      <w:r>
        <w:rPr>
          <w:rFonts w:ascii="TimesNewRomanPSMT" w:hAnsi="TimesNewRomanPSMT" w:cs="TimesNewRomanPSMT"/>
          <w:color w:val="000000"/>
          <w:lang w:bidi="ar-SA"/>
        </w:rPr>
        <w:t>una facciata in formato A4 numerata progressivamente, strutturata in capitoli e paragrafi corrispondenti agli argomenti di cui ai suindicati criteri e sub-criteri di valutazione (</w:t>
      </w:r>
      <w:r w:rsidRPr="00F1638E">
        <w:rPr>
          <w:rFonts w:ascii="TimesNewRomanPSMT" w:hAnsi="TimesNewRomanPSMT" w:cs="TimesNewRomanPSMT"/>
          <w:color w:val="000000"/>
          <w:u w:val="single"/>
          <w:lang w:bidi="ar-SA"/>
        </w:rPr>
        <w:t>escluso le tabelle per il menù</w:t>
      </w:r>
      <w:r>
        <w:rPr>
          <w:rFonts w:ascii="TimesNewRomanPSMT" w:hAnsi="TimesNewRomanPSMT" w:cs="TimesNewRomanPSMT"/>
          <w:color w:val="000000"/>
          <w:lang w:bidi="ar-SA"/>
        </w:rPr>
        <w:t>). Le cartelle ed elaborati eccedenti il numero massimo sopra riferito e/o materiale aggiuntivo di qualsiasi natura non verranno tenuti in considerazione per la valutazione dell’offerta tecnica.</w:t>
      </w:r>
    </w:p>
    <w:p w14:paraId="5E674514" w14:textId="77777777" w:rsidR="00F1638E" w:rsidRDefault="00F1638E" w:rsidP="00F1638E">
      <w:pPr>
        <w:widowControl/>
        <w:suppressAutoHyphens w:val="0"/>
        <w:autoSpaceDE w:val="0"/>
        <w:autoSpaceDN w:val="0"/>
        <w:adjustRightInd w:val="0"/>
        <w:jc w:val="both"/>
        <w:rPr>
          <w:rFonts w:ascii="TimesNewRomanPSMT" w:hAnsi="TimesNewRomanPSMT" w:cs="TimesNewRomanPSMT"/>
          <w:color w:val="000000"/>
          <w:lang w:bidi="ar-SA"/>
        </w:rPr>
      </w:pPr>
      <w:r>
        <w:rPr>
          <w:rFonts w:ascii="TimesNewRomanPSMT" w:hAnsi="TimesNewRomanPSMT" w:cs="TimesNewRomanPSMT"/>
          <w:color w:val="000000"/>
          <w:lang w:bidi="ar-SA"/>
        </w:rPr>
        <w:t>Il giudizio della stazione appaltante viene espresso sulla base dei criteri sopraelencati per ogni parametro.</w:t>
      </w:r>
    </w:p>
    <w:p w14:paraId="61900A23" w14:textId="77777777" w:rsidR="00F1638E" w:rsidRDefault="00F1638E" w:rsidP="00F1638E">
      <w:pPr>
        <w:widowControl/>
        <w:suppressAutoHyphens w:val="0"/>
        <w:autoSpaceDE w:val="0"/>
        <w:autoSpaceDN w:val="0"/>
        <w:adjustRightInd w:val="0"/>
        <w:jc w:val="both"/>
        <w:rPr>
          <w:rFonts w:ascii="TimesNewRomanPS-BoldMT" w:hAnsi="TimesNewRomanPS-BoldMT" w:cs="TimesNewRomanPS-BoldMT"/>
          <w:b/>
          <w:bCs/>
          <w:lang w:bidi="ar-SA"/>
        </w:rPr>
      </w:pPr>
    </w:p>
    <w:p w14:paraId="6DE1C112" w14:textId="77777777" w:rsidR="00F1638E" w:rsidRDefault="00F1638E" w:rsidP="00F1638E">
      <w:pPr>
        <w:widowControl/>
        <w:suppressAutoHyphens w:val="0"/>
        <w:autoSpaceDE w:val="0"/>
        <w:autoSpaceDN w:val="0"/>
        <w:adjustRightInd w:val="0"/>
        <w:rPr>
          <w:rFonts w:ascii="TimesNewRomanPSMT" w:hAnsi="TimesNewRomanPSMT" w:cs="TimesNewRomanPSMT"/>
          <w:lang w:bidi="ar-SA"/>
        </w:rPr>
      </w:pPr>
      <w:r>
        <w:rPr>
          <w:rFonts w:ascii="TimesNewRomanPSMT" w:hAnsi="TimesNewRomanPSMT" w:cs="TimesNewRomanPSMT"/>
          <w:lang w:bidi="ar-SA"/>
        </w:rPr>
        <w:t>Nella valutazione dell’offerta tecnica la Stazione Appaltante utilizzerà i sub criteri ed i sub pesi di</w:t>
      </w:r>
    </w:p>
    <w:p w14:paraId="08B8C003" w14:textId="60077EB0" w:rsidR="00F1638E" w:rsidRDefault="00F1638E" w:rsidP="00F1638E">
      <w:pPr>
        <w:widowControl/>
        <w:suppressAutoHyphens w:val="0"/>
        <w:autoSpaceDE w:val="0"/>
        <w:autoSpaceDN w:val="0"/>
        <w:adjustRightInd w:val="0"/>
        <w:jc w:val="both"/>
        <w:rPr>
          <w:rFonts w:ascii="TimesNewRomanPSMT" w:hAnsi="TimesNewRomanPSMT" w:cs="TimesNewRomanPSMT"/>
          <w:lang w:bidi="ar-SA"/>
        </w:rPr>
      </w:pPr>
      <w:r>
        <w:rPr>
          <w:rFonts w:ascii="TimesNewRomanPSMT" w:hAnsi="TimesNewRomanPSMT" w:cs="TimesNewRomanPSMT"/>
          <w:lang w:bidi="ar-SA"/>
        </w:rPr>
        <w:t>seguito specificati del Parametro qualità:</w:t>
      </w:r>
    </w:p>
    <w:p w14:paraId="32AAD8EE" w14:textId="77777777" w:rsidR="00F1638E" w:rsidRDefault="00F1638E" w:rsidP="00F1638E">
      <w:pPr>
        <w:widowControl/>
        <w:suppressAutoHyphens w:val="0"/>
        <w:autoSpaceDE w:val="0"/>
        <w:autoSpaceDN w:val="0"/>
        <w:adjustRightInd w:val="0"/>
        <w:jc w:val="both"/>
        <w:rPr>
          <w:rFonts w:ascii="TimesNewRomanPSMT" w:hAnsi="TimesNewRomanPSMT" w:cs="TimesNewRomanPSMT"/>
          <w:lang w:bidi="ar-SA"/>
        </w:rPr>
      </w:pPr>
    </w:p>
    <w:p w14:paraId="3F9F161C" w14:textId="77777777" w:rsidR="00914A07" w:rsidRDefault="00914A07" w:rsidP="00F1638E">
      <w:pPr>
        <w:widowControl/>
        <w:suppressAutoHyphens w:val="0"/>
        <w:autoSpaceDE w:val="0"/>
        <w:autoSpaceDN w:val="0"/>
        <w:adjustRightInd w:val="0"/>
        <w:jc w:val="both"/>
        <w:rPr>
          <w:rFonts w:ascii="TimesNewRomanPSMT" w:hAnsi="TimesNewRomanPSMT" w:cs="TimesNewRomanPSMT"/>
          <w:lang w:bidi="ar-SA"/>
        </w:rPr>
      </w:pPr>
    </w:p>
    <w:tbl>
      <w:tblPr>
        <w:tblStyle w:val="Grigliatabella"/>
        <w:tblW w:w="9776" w:type="dxa"/>
        <w:tblInd w:w="0" w:type="dxa"/>
        <w:tblLook w:val="04A0" w:firstRow="1" w:lastRow="0" w:firstColumn="1" w:lastColumn="0" w:noHBand="0" w:noVBand="1"/>
      </w:tblPr>
      <w:tblGrid>
        <w:gridCol w:w="506"/>
        <w:gridCol w:w="682"/>
        <w:gridCol w:w="4396"/>
        <w:gridCol w:w="1044"/>
        <w:gridCol w:w="1589"/>
        <w:gridCol w:w="1559"/>
      </w:tblGrid>
      <w:tr w:rsidR="00F1638E" w14:paraId="6376E64B" w14:textId="77777777" w:rsidTr="00F1638E">
        <w:tc>
          <w:tcPr>
            <w:tcW w:w="506" w:type="dxa"/>
            <w:tcBorders>
              <w:top w:val="single" w:sz="4" w:space="0" w:color="auto"/>
              <w:left w:val="single" w:sz="4" w:space="0" w:color="auto"/>
              <w:bottom w:val="single" w:sz="4" w:space="0" w:color="auto"/>
              <w:right w:val="single" w:sz="4" w:space="0" w:color="auto"/>
            </w:tcBorders>
          </w:tcPr>
          <w:p w14:paraId="5F50F1E2"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14:paraId="3F5C599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4396" w:type="dxa"/>
            <w:tcBorders>
              <w:top w:val="single" w:sz="4" w:space="0" w:color="auto"/>
              <w:left w:val="single" w:sz="4" w:space="0" w:color="auto"/>
              <w:bottom w:val="single" w:sz="4" w:space="0" w:color="auto"/>
              <w:right w:val="single" w:sz="4" w:space="0" w:color="auto"/>
            </w:tcBorders>
            <w:hideMark/>
          </w:tcPr>
          <w:p w14:paraId="54E6FF8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CRITERI DI VALUTAZIONE</w:t>
            </w:r>
          </w:p>
        </w:tc>
        <w:tc>
          <w:tcPr>
            <w:tcW w:w="1044" w:type="dxa"/>
            <w:tcBorders>
              <w:top w:val="single" w:sz="4" w:space="0" w:color="auto"/>
              <w:left w:val="single" w:sz="4" w:space="0" w:color="auto"/>
              <w:bottom w:val="single" w:sz="4" w:space="0" w:color="auto"/>
              <w:right w:val="single" w:sz="4" w:space="0" w:color="auto"/>
            </w:tcBorders>
            <w:hideMark/>
          </w:tcPr>
          <w:p w14:paraId="3CE5C4E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PUNTI</w:t>
            </w:r>
          </w:p>
        </w:tc>
        <w:tc>
          <w:tcPr>
            <w:tcW w:w="1589" w:type="dxa"/>
            <w:tcBorders>
              <w:top w:val="single" w:sz="4" w:space="0" w:color="auto"/>
              <w:left w:val="single" w:sz="4" w:space="0" w:color="auto"/>
              <w:bottom w:val="single" w:sz="4" w:space="0" w:color="auto"/>
              <w:right w:val="single" w:sz="4" w:space="0" w:color="auto"/>
            </w:tcBorders>
            <w:hideMark/>
          </w:tcPr>
          <w:p w14:paraId="55C0544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MAX</w:t>
            </w:r>
          </w:p>
        </w:tc>
        <w:tc>
          <w:tcPr>
            <w:tcW w:w="1559" w:type="dxa"/>
            <w:tcBorders>
              <w:top w:val="single" w:sz="4" w:space="0" w:color="auto"/>
              <w:left w:val="single" w:sz="4" w:space="0" w:color="auto"/>
              <w:bottom w:val="single" w:sz="4" w:space="0" w:color="auto"/>
              <w:right w:val="single" w:sz="4" w:space="0" w:color="auto"/>
            </w:tcBorders>
            <w:hideMark/>
          </w:tcPr>
          <w:p w14:paraId="4E6DC04B"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Sub Criteri</w:t>
            </w:r>
          </w:p>
        </w:tc>
      </w:tr>
      <w:tr w:rsidR="00F1638E" w14:paraId="457DBB9A" w14:textId="77777777" w:rsidTr="00F1638E">
        <w:tc>
          <w:tcPr>
            <w:tcW w:w="506" w:type="dxa"/>
            <w:tcBorders>
              <w:top w:val="single" w:sz="4" w:space="0" w:color="auto"/>
              <w:left w:val="single" w:sz="4" w:space="0" w:color="auto"/>
              <w:bottom w:val="single" w:sz="4" w:space="0" w:color="auto"/>
              <w:right w:val="single" w:sz="4" w:space="0" w:color="auto"/>
            </w:tcBorders>
            <w:hideMark/>
          </w:tcPr>
          <w:p w14:paraId="636DBE6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A</w:t>
            </w:r>
          </w:p>
        </w:tc>
        <w:tc>
          <w:tcPr>
            <w:tcW w:w="682" w:type="dxa"/>
            <w:tcBorders>
              <w:top w:val="single" w:sz="4" w:space="0" w:color="auto"/>
              <w:left w:val="single" w:sz="4" w:space="0" w:color="auto"/>
              <w:bottom w:val="single" w:sz="4" w:space="0" w:color="auto"/>
              <w:right w:val="single" w:sz="4" w:space="0" w:color="auto"/>
            </w:tcBorders>
          </w:tcPr>
          <w:p w14:paraId="042EA2F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4396" w:type="dxa"/>
            <w:tcBorders>
              <w:top w:val="single" w:sz="4" w:space="0" w:color="auto"/>
              <w:left w:val="single" w:sz="4" w:space="0" w:color="auto"/>
              <w:bottom w:val="single" w:sz="4" w:space="0" w:color="auto"/>
              <w:right w:val="single" w:sz="4" w:space="0" w:color="auto"/>
            </w:tcBorders>
            <w:hideMark/>
          </w:tcPr>
          <w:p w14:paraId="0C2E3832"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MENU’</w:t>
            </w:r>
          </w:p>
        </w:tc>
        <w:tc>
          <w:tcPr>
            <w:tcW w:w="1044" w:type="dxa"/>
            <w:tcBorders>
              <w:top w:val="single" w:sz="4" w:space="0" w:color="auto"/>
              <w:left w:val="single" w:sz="4" w:space="0" w:color="auto"/>
              <w:bottom w:val="single" w:sz="4" w:space="0" w:color="auto"/>
              <w:right w:val="single" w:sz="4" w:space="0" w:color="auto"/>
            </w:tcBorders>
          </w:tcPr>
          <w:p w14:paraId="642E8990"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68604A61" w14:textId="77777777" w:rsidR="00F1638E" w:rsidRPr="00F1638E" w:rsidRDefault="00F1638E">
            <w:pPr>
              <w:widowControl/>
              <w:suppressAutoHyphens w:val="0"/>
              <w:autoSpaceDE w:val="0"/>
              <w:autoSpaceDN w:val="0"/>
              <w:adjustRightInd w:val="0"/>
              <w:jc w:val="center"/>
              <w:rPr>
                <w:rFonts w:ascii="Times New Roman" w:hAnsi="Times New Roman" w:cs="Times New Roman"/>
                <w:b/>
                <w:bCs/>
                <w:sz w:val="20"/>
                <w:szCs w:val="20"/>
              </w:rPr>
            </w:pPr>
            <w:r w:rsidRPr="00F1638E">
              <w:rPr>
                <w:rFonts w:ascii="Times New Roman" w:hAnsi="Times New Roman" w:cs="Times New Roman"/>
                <w:b/>
                <w:bCs/>
                <w:sz w:val="20"/>
                <w:szCs w:val="20"/>
              </w:rPr>
              <w:t>8</w:t>
            </w:r>
          </w:p>
        </w:tc>
        <w:tc>
          <w:tcPr>
            <w:tcW w:w="1559" w:type="dxa"/>
            <w:tcBorders>
              <w:top w:val="single" w:sz="4" w:space="0" w:color="auto"/>
              <w:left w:val="single" w:sz="4" w:space="0" w:color="auto"/>
              <w:bottom w:val="single" w:sz="4" w:space="0" w:color="auto"/>
              <w:right w:val="single" w:sz="4" w:space="0" w:color="auto"/>
            </w:tcBorders>
          </w:tcPr>
          <w:p w14:paraId="511248C0"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5CD37BFC" w14:textId="77777777" w:rsidTr="00F1638E">
        <w:trPr>
          <w:trHeight w:val="596"/>
        </w:trPr>
        <w:tc>
          <w:tcPr>
            <w:tcW w:w="506" w:type="dxa"/>
            <w:vMerge w:val="restart"/>
            <w:tcBorders>
              <w:top w:val="single" w:sz="4" w:space="0" w:color="auto"/>
              <w:left w:val="single" w:sz="4" w:space="0" w:color="auto"/>
              <w:bottom w:val="single" w:sz="4" w:space="0" w:color="auto"/>
              <w:right w:val="single" w:sz="4" w:space="0" w:color="auto"/>
            </w:tcBorders>
          </w:tcPr>
          <w:p w14:paraId="0392D23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bookmarkStart w:id="1" w:name="_Hlk109668756"/>
          </w:p>
        </w:tc>
        <w:tc>
          <w:tcPr>
            <w:tcW w:w="682" w:type="dxa"/>
            <w:vMerge w:val="restart"/>
            <w:tcBorders>
              <w:top w:val="single" w:sz="4" w:space="0" w:color="auto"/>
              <w:left w:val="single" w:sz="4" w:space="0" w:color="auto"/>
              <w:bottom w:val="single" w:sz="4" w:space="0" w:color="auto"/>
              <w:right w:val="single" w:sz="4" w:space="0" w:color="auto"/>
            </w:tcBorders>
            <w:hideMark/>
          </w:tcPr>
          <w:p w14:paraId="32978EED"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A.1</w:t>
            </w:r>
          </w:p>
        </w:tc>
        <w:tc>
          <w:tcPr>
            <w:tcW w:w="4396" w:type="dxa"/>
            <w:vMerge w:val="restart"/>
            <w:tcBorders>
              <w:top w:val="single" w:sz="4" w:space="0" w:color="auto"/>
              <w:left w:val="single" w:sz="4" w:space="0" w:color="auto"/>
              <w:bottom w:val="single" w:sz="4" w:space="0" w:color="auto"/>
              <w:right w:val="single" w:sz="4" w:space="0" w:color="auto"/>
            </w:tcBorders>
            <w:hideMark/>
          </w:tcPr>
          <w:p w14:paraId="7B52F91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Somministrazione spuntino aggiuntivo a base di frutta a metà mattina agli alunni dei nidi e delle scuole dell’infanzia Certificata nell’ambito del sistema di qualità nazionale di produzione integrata o equivalente  </w:t>
            </w:r>
          </w:p>
        </w:tc>
        <w:tc>
          <w:tcPr>
            <w:tcW w:w="1044" w:type="dxa"/>
            <w:tcBorders>
              <w:top w:val="single" w:sz="4" w:space="0" w:color="auto"/>
              <w:left w:val="single" w:sz="4" w:space="0" w:color="auto"/>
              <w:bottom w:val="single" w:sz="4" w:space="0" w:color="auto"/>
              <w:right w:val="single" w:sz="4" w:space="0" w:color="auto"/>
            </w:tcBorders>
            <w:hideMark/>
          </w:tcPr>
          <w:p w14:paraId="392B66F0"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w:t>
            </w:r>
          </w:p>
        </w:tc>
        <w:tc>
          <w:tcPr>
            <w:tcW w:w="1589" w:type="dxa"/>
            <w:tcBorders>
              <w:top w:val="single" w:sz="4" w:space="0" w:color="auto"/>
              <w:left w:val="single" w:sz="4" w:space="0" w:color="auto"/>
              <w:bottom w:val="single" w:sz="4" w:space="0" w:color="auto"/>
              <w:right w:val="single" w:sz="4" w:space="0" w:color="auto"/>
            </w:tcBorders>
            <w:hideMark/>
          </w:tcPr>
          <w:p w14:paraId="5118CED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Frutta fresca</w:t>
            </w:r>
          </w:p>
        </w:tc>
        <w:tc>
          <w:tcPr>
            <w:tcW w:w="1559" w:type="dxa"/>
            <w:vMerge w:val="restart"/>
            <w:tcBorders>
              <w:top w:val="single" w:sz="4" w:space="0" w:color="auto"/>
              <w:left w:val="single" w:sz="4" w:space="0" w:color="auto"/>
              <w:bottom w:val="single" w:sz="4" w:space="0" w:color="auto"/>
              <w:right w:val="single" w:sz="4" w:space="0" w:color="auto"/>
            </w:tcBorders>
          </w:tcPr>
          <w:p w14:paraId="3FC3FD26"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220E464C" w14:textId="77777777" w:rsidTr="00F1638E">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862F1" w14:textId="77777777" w:rsidR="00F1638E" w:rsidRDefault="00F1638E">
            <w:pPr>
              <w:widowControl/>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087CB6" w14:textId="77777777" w:rsidR="00F1638E" w:rsidRDefault="00F1638E">
            <w:pPr>
              <w:widowControl/>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1EB1" w14:textId="77777777" w:rsidR="00F1638E" w:rsidRDefault="00F1638E">
            <w:pPr>
              <w:widowControl/>
              <w:rPr>
                <w:rFonts w:ascii="Times New Roman" w:hAnsi="Times New Roman" w:cs="Times New Roman"/>
                <w:sz w:val="20"/>
                <w:szCs w:val="20"/>
              </w:rPr>
            </w:pPr>
          </w:p>
        </w:tc>
        <w:tc>
          <w:tcPr>
            <w:tcW w:w="1044" w:type="dxa"/>
            <w:tcBorders>
              <w:top w:val="single" w:sz="4" w:space="0" w:color="auto"/>
              <w:left w:val="single" w:sz="4" w:space="0" w:color="auto"/>
              <w:bottom w:val="single" w:sz="4" w:space="0" w:color="auto"/>
              <w:right w:val="single" w:sz="4" w:space="0" w:color="auto"/>
            </w:tcBorders>
            <w:hideMark/>
          </w:tcPr>
          <w:p w14:paraId="65975E91"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4</w:t>
            </w:r>
          </w:p>
        </w:tc>
        <w:tc>
          <w:tcPr>
            <w:tcW w:w="1589" w:type="dxa"/>
            <w:tcBorders>
              <w:top w:val="single" w:sz="4" w:space="0" w:color="auto"/>
              <w:left w:val="single" w:sz="4" w:space="0" w:color="auto"/>
              <w:bottom w:val="single" w:sz="4" w:space="0" w:color="auto"/>
              <w:right w:val="single" w:sz="4" w:space="0" w:color="auto"/>
            </w:tcBorders>
            <w:hideMark/>
          </w:tcPr>
          <w:p w14:paraId="7B13BAA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Composta di frutta fresca</w:t>
            </w:r>
          </w:p>
        </w:tc>
        <w:bookmarkEnd w:id="1"/>
        <w:tc>
          <w:tcPr>
            <w:tcW w:w="0" w:type="auto"/>
            <w:vMerge/>
            <w:tcBorders>
              <w:top w:val="single" w:sz="4" w:space="0" w:color="auto"/>
              <w:left w:val="single" w:sz="4" w:space="0" w:color="auto"/>
              <w:bottom w:val="single" w:sz="4" w:space="0" w:color="auto"/>
              <w:right w:val="single" w:sz="4" w:space="0" w:color="auto"/>
            </w:tcBorders>
            <w:vAlign w:val="center"/>
            <w:hideMark/>
          </w:tcPr>
          <w:p w14:paraId="3EECEB5E" w14:textId="77777777" w:rsidR="00F1638E" w:rsidRDefault="00F1638E">
            <w:pPr>
              <w:widowControl/>
              <w:rPr>
                <w:rFonts w:ascii="Times New Roman" w:hAnsi="Times New Roman" w:cs="Times New Roman"/>
                <w:sz w:val="20"/>
                <w:szCs w:val="20"/>
              </w:rPr>
            </w:pPr>
          </w:p>
        </w:tc>
      </w:tr>
      <w:tr w:rsidR="00F1638E" w14:paraId="7A8CC8FC" w14:textId="77777777" w:rsidTr="00F1638E">
        <w:trPr>
          <w:trHeight w:val="701"/>
        </w:trPr>
        <w:tc>
          <w:tcPr>
            <w:tcW w:w="506" w:type="dxa"/>
            <w:vMerge w:val="restart"/>
            <w:tcBorders>
              <w:top w:val="single" w:sz="4" w:space="0" w:color="auto"/>
              <w:left w:val="single" w:sz="4" w:space="0" w:color="auto"/>
              <w:bottom w:val="single" w:sz="4" w:space="0" w:color="auto"/>
              <w:right w:val="single" w:sz="4" w:space="0" w:color="auto"/>
            </w:tcBorders>
          </w:tcPr>
          <w:p w14:paraId="18ABA096"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vMerge w:val="restart"/>
            <w:tcBorders>
              <w:top w:val="single" w:sz="4" w:space="0" w:color="auto"/>
              <w:left w:val="single" w:sz="4" w:space="0" w:color="auto"/>
              <w:bottom w:val="single" w:sz="4" w:space="0" w:color="auto"/>
              <w:right w:val="single" w:sz="4" w:space="0" w:color="auto"/>
            </w:tcBorders>
            <w:hideMark/>
          </w:tcPr>
          <w:p w14:paraId="0B3C5F34"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A.2</w:t>
            </w:r>
          </w:p>
          <w:p w14:paraId="261D1706"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w:t>
            </w:r>
          </w:p>
        </w:tc>
        <w:tc>
          <w:tcPr>
            <w:tcW w:w="4396" w:type="dxa"/>
            <w:vMerge w:val="restart"/>
            <w:tcBorders>
              <w:top w:val="single" w:sz="4" w:space="0" w:color="auto"/>
              <w:left w:val="single" w:sz="4" w:space="0" w:color="auto"/>
              <w:bottom w:val="single" w:sz="4" w:space="0" w:color="auto"/>
              <w:right w:val="single" w:sz="4" w:space="0" w:color="auto"/>
            </w:tcBorders>
            <w:hideMark/>
          </w:tcPr>
          <w:p w14:paraId="4508FF72"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Proposta di piatti locali, regionali, etnici, per ricorrenze particolari, a tema, e di preparazioni maggiormente appetibili per le fasce d’età interessate. Deve essere prevista anche la frequenza o programmazione della specifica proposta nel corso dell’anno scolastico. *</w:t>
            </w:r>
          </w:p>
        </w:tc>
        <w:tc>
          <w:tcPr>
            <w:tcW w:w="1044" w:type="dxa"/>
            <w:tcBorders>
              <w:top w:val="single" w:sz="4" w:space="0" w:color="auto"/>
              <w:left w:val="single" w:sz="4" w:space="0" w:color="auto"/>
              <w:bottom w:val="single" w:sz="4" w:space="0" w:color="auto"/>
              <w:right w:val="single" w:sz="4" w:space="0" w:color="auto"/>
            </w:tcBorders>
            <w:hideMark/>
          </w:tcPr>
          <w:p w14:paraId="053C9016"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4</w:t>
            </w:r>
          </w:p>
        </w:tc>
        <w:tc>
          <w:tcPr>
            <w:tcW w:w="1589" w:type="dxa"/>
            <w:tcBorders>
              <w:top w:val="single" w:sz="4" w:space="0" w:color="auto"/>
              <w:left w:val="single" w:sz="4" w:space="0" w:color="auto"/>
              <w:bottom w:val="single" w:sz="4" w:space="0" w:color="auto"/>
              <w:right w:val="single" w:sz="4" w:space="0" w:color="auto"/>
            </w:tcBorders>
            <w:hideMark/>
          </w:tcPr>
          <w:p w14:paraId="7F703D08"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Una volta al mese</w:t>
            </w:r>
          </w:p>
        </w:tc>
        <w:tc>
          <w:tcPr>
            <w:tcW w:w="1559" w:type="dxa"/>
            <w:vMerge w:val="restart"/>
            <w:tcBorders>
              <w:top w:val="single" w:sz="4" w:space="0" w:color="auto"/>
              <w:left w:val="single" w:sz="4" w:space="0" w:color="auto"/>
              <w:bottom w:val="single" w:sz="4" w:space="0" w:color="auto"/>
              <w:right w:val="single" w:sz="4" w:space="0" w:color="auto"/>
            </w:tcBorders>
          </w:tcPr>
          <w:p w14:paraId="0FE2601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6EE26B21" w14:textId="77777777" w:rsidTr="00F1638E">
        <w:trPr>
          <w:trHeight w:val="5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77711" w14:textId="77777777" w:rsidR="00F1638E" w:rsidRDefault="00F1638E">
            <w:pPr>
              <w:widowControl/>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6F830B" w14:textId="77777777" w:rsidR="00F1638E" w:rsidRDefault="00F1638E">
            <w:pPr>
              <w:widowControl/>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031BDB" w14:textId="77777777" w:rsidR="00F1638E" w:rsidRDefault="00F1638E">
            <w:pPr>
              <w:widowControl/>
              <w:rPr>
                <w:rFonts w:ascii="Times New Roman" w:hAnsi="Times New Roman" w:cs="Times New Roman"/>
                <w:sz w:val="20"/>
                <w:szCs w:val="20"/>
              </w:rPr>
            </w:pPr>
          </w:p>
        </w:tc>
        <w:tc>
          <w:tcPr>
            <w:tcW w:w="1044" w:type="dxa"/>
            <w:tcBorders>
              <w:top w:val="single" w:sz="4" w:space="0" w:color="auto"/>
              <w:left w:val="single" w:sz="4" w:space="0" w:color="auto"/>
              <w:bottom w:val="single" w:sz="4" w:space="0" w:color="auto"/>
              <w:right w:val="single" w:sz="4" w:space="0" w:color="auto"/>
            </w:tcBorders>
            <w:hideMark/>
          </w:tcPr>
          <w:p w14:paraId="5E5078B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w:t>
            </w:r>
          </w:p>
        </w:tc>
        <w:tc>
          <w:tcPr>
            <w:tcW w:w="1589" w:type="dxa"/>
            <w:tcBorders>
              <w:top w:val="single" w:sz="4" w:space="0" w:color="auto"/>
              <w:left w:val="single" w:sz="4" w:space="0" w:color="auto"/>
              <w:bottom w:val="single" w:sz="4" w:space="0" w:color="auto"/>
              <w:right w:val="single" w:sz="4" w:space="0" w:color="auto"/>
            </w:tcBorders>
            <w:hideMark/>
          </w:tcPr>
          <w:p w14:paraId="50352F92"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Una volta ogni 2 mesi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6EDB5E" w14:textId="77777777" w:rsidR="00F1638E" w:rsidRDefault="00F1638E">
            <w:pPr>
              <w:widowControl/>
              <w:rPr>
                <w:rFonts w:ascii="Times New Roman" w:hAnsi="Times New Roman" w:cs="Times New Roman"/>
                <w:sz w:val="20"/>
                <w:szCs w:val="20"/>
              </w:rPr>
            </w:pPr>
          </w:p>
        </w:tc>
      </w:tr>
      <w:tr w:rsidR="00F1638E" w14:paraId="082EA611" w14:textId="77777777" w:rsidTr="00F1638E">
        <w:tc>
          <w:tcPr>
            <w:tcW w:w="506" w:type="dxa"/>
            <w:tcBorders>
              <w:top w:val="single" w:sz="4" w:space="0" w:color="auto"/>
              <w:left w:val="single" w:sz="4" w:space="0" w:color="auto"/>
              <w:bottom w:val="single" w:sz="4" w:space="0" w:color="auto"/>
              <w:right w:val="single" w:sz="4" w:space="0" w:color="auto"/>
            </w:tcBorders>
            <w:hideMark/>
          </w:tcPr>
          <w:p w14:paraId="7F34C3D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B</w:t>
            </w:r>
          </w:p>
        </w:tc>
        <w:tc>
          <w:tcPr>
            <w:tcW w:w="682" w:type="dxa"/>
            <w:tcBorders>
              <w:top w:val="single" w:sz="4" w:space="0" w:color="auto"/>
              <w:left w:val="single" w:sz="4" w:space="0" w:color="auto"/>
              <w:bottom w:val="single" w:sz="4" w:space="0" w:color="auto"/>
              <w:right w:val="single" w:sz="4" w:space="0" w:color="auto"/>
            </w:tcBorders>
          </w:tcPr>
          <w:p w14:paraId="264A6D92"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4396" w:type="dxa"/>
            <w:tcBorders>
              <w:top w:val="single" w:sz="4" w:space="0" w:color="auto"/>
              <w:left w:val="single" w:sz="4" w:space="0" w:color="auto"/>
              <w:bottom w:val="single" w:sz="4" w:space="0" w:color="auto"/>
              <w:right w:val="single" w:sz="4" w:space="0" w:color="auto"/>
            </w:tcBorders>
            <w:hideMark/>
          </w:tcPr>
          <w:p w14:paraId="70401F39" w14:textId="626CE285" w:rsidR="00F1638E" w:rsidRDefault="00F1638E" w:rsidP="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DERRATE BIOLOGICHE E A CHILOMETRO ZERO</w:t>
            </w:r>
          </w:p>
        </w:tc>
        <w:tc>
          <w:tcPr>
            <w:tcW w:w="1044" w:type="dxa"/>
            <w:tcBorders>
              <w:top w:val="single" w:sz="4" w:space="0" w:color="auto"/>
              <w:left w:val="single" w:sz="4" w:space="0" w:color="auto"/>
              <w:bottom w:val="single" w:sz="4" w:space="0" w:color="auto"/>
              <w:right w:val="single" w:sz="4" w:space="0" w:color="auto"/>
            </w:tcBorders>
          </w:tcPr>
          <w:p w14:paraId="66FAC91D"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3E023DAB" w14:textId="77777777" w:rsidR="00F1638E" w:rsidRPr="00F1638E" w:rsidRDefault="00F1638E">
            <w:pPr>
              <w:widowControl/>
              <w:suppressAutoHyphens w:val="0"/>
              <w:autoSpaceDE w:val="0"/>
              <w:autoSpaceDN w:val="0"/>
              <w:adjustRightInd w:val="0"/>
              <w:jc w:val="center"/>
              <w:rPr>
                <w:rFonts w:ascii="Times New Roman" w:hAnsi="Times New Roman" w:cs="Times New Roman"/>
                <w:b/>
                <w:bCs/>
                <w:sz w:val="20"/>
                <w:szCs w:val="20"/>
              </w:rPr>
            </w:pPr>
            <w:r w:rsidRPr="00F1638E">
              <w:rPr>
                <w:rFonts w:ascii="Times New Roman" w:hAnsi="Times New Roman" w:cs="Times New Roman"/>
                <w:b/>
                <w:bCs/>
                <w:sz w:val="20"/>
                <w:szCs w:val="20"/>
              </w:rPr>
              <w:t>22</w:t>
            </w:r>
          </w:p>
        </w:tc>
        <w:tc>
          <w:tcPr>
            <w:tcW w:w="1559" w:type="dxa"/>
            <w:tcBorders>
              <w:top w:val="single" w:sz="4" w:space="0" w:color="auto"/>
              <w:left w:val="single" w:sz="4" w:space="0" w:color="auto"/>
              <w:bottom w:val="single" w:sz="4" w:space="0" w:color="auto"/>
              <w:right w:val="single" w:sz="4" w:space="0" w:color="auto"/>
            </w:tcBorders>
          </w:tcPr>
          <w:p w14:paraId="7704A4AE"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6ACD0772" w14:textId="77777777" w:rsidTr="00F1638E">
        <w:tc>
          <w:tcPr>
            <w:tcW w:w="506" w:type="dxa"/>
            <w:tcBorders>
              <w:top w:val="single" w:sz="4" w:space="0" w:color="auto"/>
              <w:left w:val="single" w:sz="4" w:space="0" w:color="auto"/>
              <w:bottom w:val="single" w:sz="4" w:space="0" w:color="auto"/>
              <w:right w:val="single" w:sz="4" w:space="0" w:color="auto"/>
            </w:tcBorders>
          </w:tcPr>
          <w:p w14:paraId="00A5A196"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6D34AEF0"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B.1</w:t>
            </w:r>
          </w:p>
          <w:p w14:paraId="192816E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w:t>
            </w:r>
          </w:p>
        </w:tc>
        <w:tc>
          <w:tcPr>
            <w:tcW w:w="4396" w:type="dxa"/>
            <w:tcBorders>
              <w:top w:val="single" w:sz="4" w:space="0" w:color="auto"/>
              <w:left w:val="single" w:sz="4" w:space="0" w:color="auto"/>
              <w:bottom w:val="single" w:sz="4" w:space="0" w:color="auto"/>
              <w:right w:val="single" w:sz="4" w:space="0" w:color="auto"/>
            </w:tcBorders>
            <w:hideMark/>
          </w:tcPr>
          <w:p w14:paraId="3203D96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Di prodotti locali a </w:t>
            </w:r>
            <w:r>
              <w:rPr>
                <w:rFonts w:ascii="Times New Roman" w:hAnsi="Times New Roman" w:cs="Times New Roman"/>
                <w:sz w:val="20"/>
                <w:szCs w:val="20"/>
                <w:u w:val="single"/>
              </w:rPr>
              <w:t>chilometro zero</w:t>
            </w:r>
            <w:r>
              <w:rPr>
                <w:rFonts w:ascii="Times New Roman" w:hAnsi="Times New Roman" w:cs="Times New Roman"/>
                <w:sz w:val="20"/>
                <w:szCs w:val="20"/>
              </w:rPr>
              <w:t>, in riferimento a prodotti oleari, lattiero-caseari, pasta, carni e derivati della carne indicando per tipologie, le quantità.</w:t>
            </w:r>
          </w:p>
        </w:tc>
        <w:tc>
          <w:tcPr>
            <w:tcW w:w="1044" w:type="dxa"/>
            <w:tcBorders>
              <w:top w:val="single" w:sz="4" w:space="0" w:color="auto"/>
              <w:left w:val="single" w:sz="4" w:space="0" w:color="auto"/>
              <w:bottom w:val="single" w:sz="4" w:space="0" w:color="auto"/>
              <w:right w:val="single" w:sz="4" w:space="0" w:color="auto"/>
            </w:tcBorders>
            <w:hideMark/>
          </w:tcPr>
          <w:p w14:paraId="58B8792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8</w:t>
            </w:r>
          </w:p>
        </w:tc>
        <w:tc>
          <w:tcPr>
            <w:tcW w:w="1589" w:type="dxa"/>
            <w:tcBorders>
              <w:top w:val="single" w:sz="4" w:space="0" w:color="auto"/>
              <w:left w:val="single" w:sz="4" w:space="0" w:color="auto"/>
              <w:bottom w:val="single" w:sz="4" w:space="0" w:color="auto"/>
              <w:right w:val="single" w:sz="4" w:space="0" w:color="auto"/>
            </w:tcBorders>
            <w:hideMark/>
          </w:tcPr>
          <w:p w14:paraId="380C5EC7" w14:textId="77777777" w:rsidR="00F1638E" w:rsidRDefault="00F1638E" w:rsidP="00A71D95">
            <w:pPr>
              <w:pStyle w:val="Paragrafoelenco"/>
              <w:widowControl/>
              <w:numPr>
                <w:ilvl w:val="0"/>
                <w:numId w:val="1"/>
              </w:numPr>
              <w:suppressAutoHyphens w:val="0"/>
              <w:autoSpaceDE w:val="0"/>
              <w:autoSpaceDN w:val="0"/>
              <w:adjustRightInd w:val="0"/>
              <w:ind w:left="147" w:hanging="228"/>
              <w:jc w:val="both"/>
              <w:rPr>
                <w:rFonts w:ascii="Times New Roman" w:hAnsi="Times New Roman" w:cs="Times New Roman"/>
                <w:sz w:val="20"/>
                <w:szCs w:val="20"/>
              </w:rPr>
            </w:pPr>
            <w:r>
              <w:rPr>
                <w:rFonts w:ascii="Times New Roman" w:hAnsi="Times New Roman" w:cs="Times New Roman"/>
                <w:sz w:val="20"/>
                <w:szCs w:val="20"/>
              </w:rPr>
              <w:t xml:space="preserve">Olio extra vergine d’oliva: </w:t>
            </w:r>
            <w:r>
              <w:rPr>
                <w:rFonts w:ascii="Times New Roman" w:hAnsi="Times New Roman" w:cs="Times New Roman"/>
                <w:b/>
                <w:bCs/>
                <w:sz w:val="20"/>
                <w:szCs w:val="20"/>
              </w:rPr>
              <w:t>punti 2</w:t>
            </w:r>
          </w:p>
          <w:p w14:paraId="4D9CC611" w14:textId="77777777" w:rsidR="00F1638E" w:rsidRDefault="00F1638E" w:rsidP="00A71D95">
            <w:pPr>
              <w:pStyle w:val="Paragrafoelenco"/>
              <w:widowControl/>
              <w:numPr>
                <w:ilvl w:val="0"/>
                <w:numId w:val="1"/>
              </w:numPr>
              <w:suppressAutoHyphens w:val="0"/>
              <w:autoSpaceDE w:val="0"/>
              <w:autoSpaceDN w:val="0"/>
              <w:adjustRightInd w:val="0"/>
              <w:ind w:left="147" w:hanging="228"/>
              <w:jc w:val="both"/>
              <w:rPr>
                <w:rFonts w:ascii="Times New Roman" w:hAnsi="Times New Roman" w:cs="Times New Roman"/>
                <w:sz w:val="20"/>
                <w:szCs w:val="20"/>
              </w:rPr>
            </w:pPr>
            <w:r>
              <w:rPr>
                <w:rFonts w:ascii="Times New Roman" w:hAnsi="Times New Roman" w:cs="Times New Roman"/>
                <w:sz w:val="20"/>
                <w:szCs w:val="20"/>
              </w:rPr>
              <w:t>Latticini</w:t>
            </w:r>
          </w:p>
          <w:p w14:paraId="126768D9" w14:textId="77777777" w:rsidR="00F1638E" w:rsidRDefault="00F1638E">
            <w:pPr>
              <w:widowControl/>
              <w:suppressAutoHyphens w:val="0"/>
              <w:autoSpaceDE w:val="0"/>
              <w:autoSpaceDN w:val="0"/>
              <w:adjustRightInd w:val="0"/>
              <w:ind w:left="-81"/>
              <w:jc w:val="both"/>
              <w:rPr>
                <w:rFonts w:ascii="Times New Roman" w:hAnsi="Times New Roman" w:cs="Times New Roman"/>
                <w:b/>
                <w:bCs/>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Punti 2</w:t>
            </w:r>
          </w:p>
          <w:p w14:paraId="242E0B2D" w14:textId="77777777" w:rsidR="00F1638E" w:rsidRDefault="00F1638E" w:rsidP="00A71D95">
            <w:pPr>
              <w:pStyle w:val="Paragrafoelenco"/>
              <w:widowControl/>
              <w:numPr>
                <w:ilvl w:val="0"/>
                <w:numId w:val="1"/>
              </w:numPr>
              <w:suppressAutoHyphens w:val="0"/>
              <w:autoSpaceDE w:val="0"/>
              <w:autoSpaceDN w:val="0"/>
              <w:adjustRightInd w:val="0"/>
              <w:ind w:left="147" w:hanging="228"/>
              <w:jc w:val="both"/>
              <w:rPr>
                <w:rFonts w:ascii="Times New Roman" w:hAnsi="Times New Roman" w:cs="Times New Roman"/>
                <w:sz w:val="20"/>
                <w:szCs w:val="20"/>
              </w:rPr>
            </w:pPr>
            <w:r>
              <w:rPr>
                <w:rFonts w:ascii="Times New Roman" w:hAnsi="Times New Roman" w:cs="Times New Roman"/>
                <w:sz w:val="20"/>
                <w:szCs w:val="20"/>
              </w:rPr>
              <w:t>Pasta</w:t>
            </w:r>
          </w:p>
          <w:p w14:paraId="156F759F" w14:textId="77777777" w:rsidR="00F1638E" w:rsidRDefault="00F1638E">
            <w:pPr>
              <w:widowControl/>
              <w:suppressAutoHyphens w:val="0"/>
              <w:autoSpaceDE w:val="0"/>
              <w:autoSpaceDN w:val="0"/>
              <w:adjustRightInd w:val="0"/>
              <w:ind w:left="147"/>
              <w:jc w:val="both"/>
              <w:rPr>
                <w:rFonts w:ascii="Times New Roman" w:hAnsi="Times New Roman" w:cs="Times New Roman"/>
                <w:b/>
                <w:bCs/>
                <w:sz w:val="20"/>
                <w:szCs w:val="20"/>
              </w:rPr>
            </w:pPr>
            <w:r>
              <w:rPr>
                <w:rFonts w:ascii="Times New Roman" w:hAnsi="Times New Roman" w:cs="Times New Roman"/>
                <w:b/>
                <w:bCs/>
                <w:sz w:val="20"/>
                <w:szCs w:val="20"/>
              </w:rPr>
              <w:t>Punti 2</w:t>
            </w:r>
          </w:p>
          <w:p w14:paraId="7000180B" w14:textId="77777777" w:rsidR="00F1638E" w:rsidRDefault="00F1638E" w:rsidP="00A71D95">
            <w:pPr>
              <w:pStyle w:val="Paragrafoelenco"/>
              <w:widowControl/>
              <w:numPr>
                <w:ilvl w:val="0"/>
                <w:numId w:val="1"/>
              </w:numPr>
              <w:suppressAutoHyphens w:val="0"/>
              <w:autoSpaceDE w:val="0"/>
              <w:autoSpaceDN w:val="0"/>
              <w:adjustRightInd w:val="0"/>
              <w:ind w:left="147" w:hanging="228"/>
              <w:jc w:val="both"/>
              <w:rPr>
                <w:rFonts w:ascii="Times New Roman" w:hAnsi="Times New Roman" w:cs="Times New Roman"/>
                <w:sz w:val="20"/>
                <w:szCs w:val="20"/>
              </w:rPr>
            </w:pPr>
            <w:r>
              <w:rPr>
                <w:rFonts w:ascii="Times New Roman" w:hAnsi="Times New Roman" w:cs="Times New Roman"/>
                <w:sz w:val="20"/>
                <w:szCs w:val="20"/>
              </w:rPr>
              <w:t>Carne</w:t>
            </w:r>
          </w:p>
          <w:p w14:paraId="4EA7628B" w14:textId="77777777" w:rsidR="00F1638E" w:rsidRDefault="00F1638E">
            <w:pPr>
              <w:widowControl/>
              <w:suppressAutoHyphens w:val="0"/>
              <w:autoSpaceDE w:val="0"/>
              <w:autoSpaceDN w:val="0"/>
              <w:adjustRightInd w:val="0"/>
              <w:ind w:left="147"/>
              <w:jc w:val="both"/>
              <w:rPr>
                <w:rFonts w:ascii="Times New Roman" w:hAnsi="Times New Roman" w:cs="Times New Roman"/>
                <w:b/>
                <w:bCs/>
                <w:sz w:val="20"/>
                <w:szCs w:val="20"/>
              </w:rPr>
            </w:pPr>
            <w:r>
              <w:rPr>
                <w:rFonts w:ascii="Times New Roman" w:hAnsi="Times New Roman" w:cs="Times New Roman"/>
                <w:b/>
                <w:bCs/>
                <w:sz w:val="20"/>
                <w:szCs w:val="20"/>
              </w:rPr>
              <w:t>Punti 2</w:t>
            </w:r>
          </w:p>
        </w:tc>
        <w:tc>
          <w:tcPr>
            <w:tcW w:w="1559" w:type="dxa"/>
            <w:tcBorders>
              <w:top w:val="single" w:sz="4" w:space="0" w:color="auto"/>
              <w:left w:val="single" w:sz="4" w:space="0" w:color="auto"/>
              <w:bottom w:val="single" w:sz="4" w:space="0" w:color="auto"/>
              <w:right w:val="single" w:sz="4" w:space="0" w:color="auto"/>
            </w:tcBorders>
          </w:tcPr>
          <w:p w14:paraId="067C54C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7813EF8E" w14:textId="77777777" w:rsidTr="00F1638E">
        <w:tc>
          <w:tcPr>
            <w:tcW w:w="506" w:type="dxa"/>
            <w:tcBorders>
              <w:top w:val="single" w:sz="4" w:space="0" w:color="auto"/>
              <w:left w:val="single" w:sz="4" w:space="0" w:color="auto"/>
              <w:bottom w:val="single" w:sz="4" w:space="0" w:color="auto"/>
              <w:right w:val="single" w:sz="4" w:space="0" w:color="auto"/>
            </w:tcBorders>
          </w:tcPr>
          <w:p w14:paraId="56A3803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597BD70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B.2</w:t>
            </w:r>
          </w:p>
          <w:p w14:paraId="7EF47E0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w:t>
            </w:r>
          </w:p>
        </w:tc>
        <w:tc>
          <w:tcPr>
            <w:tcW w:w="4396" w:type="dxa"/>
            <w:tcBorders>
              <w:top w:val="single" w:sz="4" w:space="0" w:color="auto"/>
              <w:left w:val="single" w:sz="4" w:space="0" w:color="auto"/>
              <w:bottom w:val="single" w:sz="4" w:space="0" w:color="auto"/>
              <w:right w:val="single" w:sz="4" w:space="0" w:color="auto"/>
            </w:tcBorders>
            <w:hideMark/>
          </w:tcPr>
          <w:p w14:paraId="0493E0F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Introduzione nel menù di prodotti specifici appartenenti ad una delle seguenti categorie:</w:t>
            </w:r>
          </w:p>
          <w:p w14:paraId="382AE290"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IGP, DOP o DOC</w:t>
            </w:r>
          </w:p>
          <w:p w14:paraId="60427EE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Alimenti Biologici</w:t>
            </w:r>
          </w:p>
          <w:p w14:paraId="720C81B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(obbligatorio allegare scheda prodotto)</w:t>
            </w:r>
          </w:p>
        </w:tc>
        <w:tc>
          <w:tcPr>
            <w:tcW w:w="1044" w:type="dxa"/>
            <w:tcBorders>
              <w:top w:val="single" w:sz="4" w:space="0" w:color="auto"/>
              <w:left w:val="single" w:sz="4" w:space="0" w:color="auto"/>
              <w:bottom w:val="single" w:sz="4" w:space="0" w:color="auto"/>
              <w:right w:val="single" w:sz="4" w:space="0" w:color="auto"/>
            </w:tcBorders>
            <w:hideMark/>
          </w:tcPr>
          <w:p w14:paraId="64DA5DF1"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6</w:t>
            </w:r>
          </w:p>
        </w:tc>
        <w:tc>
          <w:tcPr>
            <w:tcW w:w="1589" w:type="dxa"/>
            <w:tcBorders>
              <w:top w:val="single" w:sz="4" w:space="0" w:color="auto"/>
              <w:left w:val="single" w:sz="4" w:space="0" w:color="auto"/>
              <w:bottom w:val="single" w:sz="4" w:space="0" w:color="auto"/>
              <w:right w:val="single" w:sz="4" w:space="0" w:color="auto"/>
            </w:tcBorders>
          </w:tcPr>
          <w:p w14:paraId="2852D39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pasta: </w:t>
            </w:r>
          </w:p>
          <w:p w14:paraId="0C8B6CE5" w14:textId="77777777" w:rsidR="00F1638E" w:rsidRDefault="00F1638E">
            <w:pPr>
              <w:widowControl/>
              <w:suppressAutoHyphens w:val="0"/>
              <w:autoSpaceDE w:val="0"/>
              <w:autoSpaceDN w:val="0"/>
              <w:adjustRightInd w:val="0"/>
              <w:jc w:val="both"/>
              <w:rPr>
                <w:rFonts w:ascii="Times New Roman" w:hAnsi="Times New Roman" w:cs="Times New Roman"/>
                <w:b/>
                <w:bCs/>
                <w:sz w:val="20"/>
                <w:szCs w:val="20"/>
              </w:rPr>
            </w:pPr>
            <w:r>
              <w:rPr>
                <w:rFonts w:ascii="Times New Roman" w:hAnsi="Times New Roman" w:cs="Times New Roman"/>
                <w:b/>
                <w:bCs/>
                <w:sz w:val="20"/>
                <w:szCs w:val="20"/>
              </w:rPr>
              <w:t xml:space="preserve">  Punti 2</w:t>
            </w:r>
          </w:p>
          <w:p w14:paraId="5BDD5366"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formaggi: </w:t>
            </w:r>
          </w:p>
          <w:p w14:paraId="54D55176" w14:textId="77777777" w:rsidR="00F1638E" w:rsidRDefault="00F1638E">
            <w:pPr>
              <w:widowControl/>
              <w:suppressAutoHyphens w:val="0"/>
              <w:autoSpaceDE w:val="0"/>
              <w:autoSpaceDN w:val="0"/>
              <w:adjustRightInd w:val="0"/>
              <w:jc w:val="both"/>
              <w:rPr>
                <w:rFonts w:ascii="Times New Roman" w:hAnsi="Times New Roman" w:cs="Times New Roman"/>
                <w:b/>
                <w:bCs/>
                <w:sz w:val="20"/>
                <w:szCs w:val="20"/>
              </w:rPr>
            </w:pPr>
            <w:r>
              <w:rPr>
                <w:rFonts w:ascii="Times New Roman" w:hAnsi="Times New Roman" w:cs="Times New Roman"/>
                <w:b/>
                <w:bCs/>
                <w:sz w:val="20"/>
                <w:szCs w:val="20"/>
              </w:rPr>
              <w:t xml:space="preserve">   Punti 2</w:t>
            </w:r>
          </w:p>
          <w:p w14:paraId="16A2FACE"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legumi: </w:t>
            </w:r>
          </w:p>
          <w:p w14:paraId="057C69A3" w14:textId="77777777" w:rsidR="00F1638E" w:rsidRDefault="00F1638E">
            <w:pPr>
              <w:widowControl/>
              <w:suppressAutoHyphens w:val="0"/>
              <w:autoSpaceDE w:val="0"/>
              <w:autoSpaceDN w:val="0"/>
              <w:adjustRightInd w:val="0"/>
              <w:jc w:val="both"/>
              <w:rPr>
                <w:rFonts w:ascii="Times New Roman" w:hAnsi="Times New Roman" w:cs="Times New Roman"/>
                <w:b/>
                <w:bCs/>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Punti 2</w:t>
            </w:r>
          </w:p>
          <w:p w14:paraId="10ED398E"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7C5BDE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47AD02E2" w14:textId="77777777" w:rsidTr="00F1638E">
        <w:tc>
          <w:tcPr>
            <w:tcW w:w="506" w:type="dxa"/>
            <w:tcBorders>
              <w:top w:val="single" w:sz="4" w:space="0" w:color="auto"/>
              <w:left w:val="single" w:sz="4" w:space="0" w:color="auto"/>
              <w:bottom w:val="single" w:sz="4" w:space="0" w:color="auto"/>
              <w:right w:val="single" w:sz="4" w:space="0" w:color="auto"/>
            </w:tcBorders>
          </w:tcPr>
          <w:p w14:paraId="2FDA1F4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5DEF015E"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B.3</w:t>
            </w:r>
          </w:p>
        </w:tc>
        <w:tc>
          <w:tcPr>
            <w:tcW w:w="4396" w:type="dxa"/>
            <w:tcBorders>
              <w:top w:val="single" w:sz="4" w:space="0" w:color="auto"/>
              <w:left w:val="single" w:sz="4" w:space="0" w:color="auto"/>
              <w:bottom w:val="single" w:sz="4" w:space="0" w:color="auto"/>
              <w:right w:val="single" w:sz="4" w:space="0" w:color="auto"/>
            </w:tcBorders>
            <w:hideMark/>
          </w:tcPr>
          <w:p w14:paraId="351468C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Acquisto derrate presso fornitori con sede nel Comune di Salemi</w:t>
            </w:r>
          </w:p>
          <w:p w14:paraId="6B04C79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(dichiarare la % e dimostrare, in base ai menù riportati nella Tabella Dietetica dell'ASP, gli acquisti che verranno effettuati)</w:t>
            </w:r>
          </w:p>
        </w:tc>
        <w:tc>
          <w:tcPr>
            <w:tcW w:w="1044" w:type="dxa"/>
            <w:tcBorders>
              <w:top w:val="single" w:sz="4" w:space="0" w:color="auto"/>
              <w:left w:val="single" w:sz="4" w:space="0" w:color="auto"/>
              <w:bottom w:val="single" w:sz="4" w:space="0" w:color="auto"/>
              <w:right w:val="single" w:sz="4" w:space="0" w:color="auto"/>
            </w:tcBorders>
            <w:hideMark/>
          </w:tcPr>
          <w:p w14:paraId="316A3DF5" w14:textId="77777777" w:rsidR="00F1638E" w:rsidRDefault="00F1638E">
            <w:pPr>
              <w:widowControl/>
              <w:suppressAutoHyphens w:val="0"/>
              <w:autoSpaceDE w:val="0"/>
              <w:autoSpaceDN w:val="0"/>
              <w:adjustRightInd w:val="0"/>
              <w:ind w:right="7"/>
              <w:jc w:val="both"/>
              <w:rPr>
                <w:rFonts w:ascii="Times New Roman" w:hAnsi="Times New Roman" w:cs="Times New Roman"/>
                <w:sz w:val="20"/>
                <w:szCs w:val="20"/>
              </w:rPr>
            </w:pPr>
            <w:r>
              <w:rPr>
                <w:rFonts w:ascii="Times New Roman" w:hAnsi="Times New Roman" w:cs="Times New Roman"/>
                <w:sz w:val="20"/>
                <w:szCs w:val="20"/>
              </w:rPr>
              <w:t>8</w:t>
            </w:r>
          </w:p>
        </w:tc>
        <w:tc>
          <w:tcPr>
            <w:tcW w:w="1589" w:type="dxa"/>
            <w:tcBorders>
              <w:top w:val="single" w:sz="4" w:space="0" w:color="auto"/>
              <w:left w:val="single" w:sz="4" w:space="0" w:color="auto"/>
              <w:bottom w:val="single" w:sz="4" w:space="0" w:color="auto"/>
              <w:right w:val="single" w:sz="4" w:space="0" w:color="auto"/>
            </w:tcBorders>
            <w:hideMark/>
          </w:tcPr>
          <w:p w14:paraId="53D79FC4" w14:textId="77777777" w:rsidR="00F1638E" w:rsidRDefault="00F1638E" w:rsidP="00A71D95">
            <w:pPr>
              <w:pStyle w:val="Paragrafoelenco"/>
              <w:widowControl/>
              <w:numPr>
                <w:ilvl w:val="0"/>
                <w:numId w:val="2"/>
              </w:numPr>
              <w:suppressAutoHyphens w:val="0"/>
              <w:autoSpaceDE w:val="0"/>
              <w:autoSpaceDN w:val="0"/>
              <w:adjustRightInd w:val="0"/>
              <w:ind w:left="-45" w:right="7"/>
              <w:jc w:val="both"/>
              <w:rPr>
                <w:rFonts w:ascii="Times New Roman" w:hAnsi="Times New Roman" w:cs="Times New Roman"/>
                <w:sz w:val="20"/>
                <w:szCs w:val="20"/>
              </w:rPr>
            </w:pPr>
            <w:r>
              <w:rPr>
                <w:rFonts w:ascii="Times New Roman" w:hAnsi="Times New Roman" w:cs="Times New Roman"/>
                <w:sz w:val="20"/>
                <w:szCs w:val="20"/>
              </w:rPr>
              <w:t>Prodotti da forno:</w:t>
            </w:r>
          </w:p>
          <w:p w14:paraId="12191226" w14:textId="77777777" w:rsidR="00F1638E" w:rsidRDefault="00F1638E" w:rsidP="00A71D95">
            <w:pPr>
              <w:pStyle w:val="Paragrafoelenco"/>
              <w:widowControl/>
              <w:numPr>
                <w:ilvl w:val="0"/>
                <w:numId w:val="2"/>
              </w:numPr>
              <w:suppressAutoHyphens w:val="0"/>
              <w:autoSpaceDE w:val="0"/>
              <w:autoSpaceDN w:val="0"/>
              <w:adjustRightInd w:val="0"/>
              <w:ind w:left="-45" w:right="7"/>
              <w:jc w:val="both"/>
              <w:rPr>
                <w:rFonts w:ascii="Times New Roman" w:hAnsi="Times New Roman" w:cs="Times New Roman"/>
                <w:b/>
                <w:bCs/>
                <w:sz w:val="20"/>
                <w:szCs w:val="20"/>
              </w:rPr>
            </w:pPr>
            <w:r>
              <w:rPr>
                <w:rFonts w:ascii="Times New Roman" w:hAnsi="Times New Roman" w:cs="Times New Roman"/>
                <w:b/>
                <w:bCs/>
                <w:sz w:val="20"/>
                <w:szCs w:val="20"/>
              </w:rPr>
              <w:t>Punti 3</w:t>
            </w:r>
          </w:p>
          <w:p w14:paraId="66D9FD84" w14:textId="77777777" w:rsidR="00F1638E" w:rsidRDefault="00F1638E" w:rsidP="00A71D95">
            <w:pPr>
              <w:pStyle w:val="Paragrafoelenco"/>
              <w:widowControl/>
              <w:numPr>
                <w:ilvl w:val="0"/>
                <w:numId w:val="2"/>
              </w:numPr>
              <w:suppressAutoHyphens w:val="0"/>
              <w:autoSpaceDE w:val="0"/>
              <w:autoSpaceDN w:val="0"/>
              <w:adjustRightInd w:val="0"/>
              <w:ind w:left="-45" w:right="7"/>
              <w:jc w:val="both"/>
              <w:rPr>
                <w:rFonts w:ascii="Times New Roman" w:hAnsi="Times New Roman" w:cs="Times New Roman"/>
                <w:sz w:val="20"/>
                <w:szCs w:val="20"/>
              </w:rPr>
            </w:pPr>
            <w:r>
              <w:rPr>
                <w:rFonts w:ascii="Times New Roman" w:hAnsi="Times New Roman" w:cs="Times New Roman"/>
                <w:sz w:val="20"/>
                <w:szCs w:val="20"/>
              </w:rPr>
              <w:t>Formaggi e latticini:</w:t>
            </w:r>
          </w:p>
          <w:p w14:paraId="53DF9641" w14:textId="77777777" w:rsidR="00F1638E" w:rsidRDefault="00F1638E" w:rsidP="00A71D95">
            <w:pPr>
              <w:pStyle w:val="Paragrafoelenco"/>
              <w:widowControl/>
              <w:numPr>
                <w:ilvl w:val="0"/>
                <w:numId w:val="2"/>
              </w:numPr>
              <w:suppressAutoHyphens w:val="0"/>
              <w:autoSpaceDE w:val="0"/>
              <w:autoSpaceDN w:val="0"/>
              <w:adjustRightInd w:val="0"/>
              <w:ind w:left="-45" w:right="7"/>
              <w:jc w:val="both"/>
              <w:rPr>
                <w:rFonts w:ascii="Times New Roman" w:hAnsi="Times New Roman" w:cs="Times New Roman"/>
                <w:b/>
                <w:bCs/>
                <w:sz w:val="20"/>
                <w:szCs w:val="20"/>
              </w:rPr>
            </w:pPr>
            <w:r>
              <w:rPr>
                <w:rFonts w:ascii="Times New Roman" w:hAnsi="Times New Roman" w:cs="Times New Roman"/>
                <w:b/>
                <w:bCs/>
                <w:sz w:val="20"/>
                <w:szCs w:val="20"/>
              </w:rPr>
              <w:t>Punti 2</w:t>
            </w:r>
          </w:p>
          <w:p w14:paraId="43942BA2" w14:textId="77777777" w:rsidR="00F1638E" w:rsidRDefault="00F1638E">
            <w:pPr>
              <w:widowControl/>
              <w:suppressAutoHyphens w:val="0"/>
              <w:autoSpaceDE w:val="0"/>
              <w:autoSpaceDN w:val="0"/>
              <w:adjustRightInd w:val="0"/>
              <w:ind w:right="7"/>
              <w:jc w:val="both"/>
              <w:rPr>
                <w:rFonts w:ascii="Times New Roman" w:hAnsi="Times New Roman" w:cs="Times New Roman"/>
                <w:sz w:val="20"/>
                <w:szCs w:val="20"/>
              </w:rPr>
            </w:pPr>
            <w:r>
              <w:rPr>
                <w:rFonts w:ascii="Times New Roman" w:hAnsi="Times New Roman" w:cs="Times New Roman"/>
                <w:sz w:val="20"/>
                <w:szCs w:val="20"/>
              </w:rPr>
              <w:t>Frutta e verdura:</w:t>
            </w:r>
          </w:p>
          <w:p w14:paraId="265AAE89" w14:textId="77777777" w:rsidR="00F1638E" w:rsidRDefault="00F1638E">
            <w:pPr>
              <w:widowControl/>
              <w:suppressAutoHyphens w:val="0"/>
              <w:autoSpaceDE w:val="0"/>
              <w:autoSpaceDN w:val="0"/>
              <w:adjustRightInd w:val="0"/>
              <w:ind w:right="7"/>
              <w:jc w:val="both"/>
              <w:rPr>
                <w:rFonts w:ascii="Times New Roman" w:hAnsi="Times New Roman" w:cs="Times New Roman"/>
                <w:b/>
                <w:bCs/>
                <w:sz w:val="20"/>
                <w:szCs w:val="20"/>
              </w:rPr>
            </w:pPr>
            <w:r>
              <w:rPr>
                <w:rFonts w:ascii="Times New Roman" w:hAnsi="Times New Roman" w:cs="Times New Roman"/>
                <w:b/>
                <w:bCs/>
                <w:sz w:val="20"/>
                <w:szCs w:val="20"/>
              </w:rPr>
              <w:t>Punti 3</w:t>
            </w:r>
          </w:p>
        </w:tc>
        <w:tc>
          <w:tcPr>
            <w:tcW w:w="1559" w:type="dxa"/>
            <w:tcBorders>
              <w:top w:val="single" w:sz="4" w:space="0" w:color="auto"/>
              <w:left w:val="single" w:sz="4" w:space="0" w:color="auto"/>
              <w:bottom w:val="single" w:sz="4" w:space="0" w:color="auto"/>
              <w:right w:val="single" w:sz="4" w:space="0" w:color="auto"/>
            </w:tcBorders>
          </w:tcPr>
          <w:p w14:paraId="7FE67896" w14:textId="77777777" w:rsidR="00F1638E" w:rsidRDefault="00F1638E">
            <w:pPr>
              <w:widowControl/>
              <w:suppressAutoHyphens w:val="0"/>
              <w:autoSpaceDE w:val="0"/>
              <w:autoSpaceDN w:val="0"/>
              <w:adjustRightInd w:val="0"/>
              <w:ind w:right="7"/>
              <w:jc w:val="both"/>
              <w:rPr>
                <w:rFonts w:ascii="Times New Roman" w:hAnsi="Times New Roman" w:cs="Times New Roman"/>
                <w:sz w:val="20"/>
                <w:szCs w:val="20"/>
              </w:rPr>
            </w:pPr>
          </w:p>
        </w:tc>
      </w:tr>
      <w:tr w:rsidR="00F1638E" w14:paraId="128ED754" w14:textId="77777777" w:rsidTr="00F1638E">
        <w:tc>
          <w:tcPr>
            <w:tcW w:w="506" w:type="dxa"/>
            <w:tcBorders>
              <w:top w:val="single" w:sz="4" w:space="0" w:color="auto"/>
              <w:left w:val="single" w:sz="4" w:space="0" w:color="auto"/>
              <w:bottom w:val="single" w:sz="4" w:space="0" w:color="auto"/>
              <w:right w:val="single" w:sz="4" w:space="0" w:color="auto"/>
            </w:tcBorders>
            <w:hideMark/>
          </w:tcPr>
          <w:p w14:paraId="5354839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C</w:t>
            </w:r>
          </w:p>
        </w:tc>
        <w:tc>
          <w:tcPr>
            <w:tcW w:w="682" w:type="dxa"/>
            <w:tcBorders>
              <w:top w:val="single" w:sz="4" w:space="0" w:color="auto"/>
              <w:left w:val="single" w:sz="4" w:space="0" w:color="auto"/>
              <w:bottom w:val="single" w:sz="4" w:space="0" w:color="auto"/>
              <w:right w:val="single" w:sz="4" w:space="0" w:color="auto"/>
            </w:tcBorders>
          </w:tcPr>
          <w:p w14:paraId="6C4A5DB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4396" w:type="dxa"/>
            <w:tcBorders>
              <w:top w:val="single" w:sz="4" w:space="0" w:color="auto"/>
              <w:left w:val="single" w:sz="4" w:space="0" w:color="auto"/>
              <w:bottom w:val="single" w:sz="4" w:space="0" w:color="auto"/>
              <w:right w:val="single" w:sz="4" w:space="0" w:color="auto"/>
            </w:tcBorders>
            <w:hideMark/>
          </w:tcPr>
          <w:p w14:paraId="7BF98E4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TRASPORTO VEICOLARE PASTI</w:t>
            </w:r>
          </w:p>
        </w:tc>
        <w:tc>
          <w:tcPr>
            <w:tcW w:w="1044" w:type="dxa"/>
            <w:tcBorders>
              <w:top w:val="single" w:sz="4" w:space="0" w:color="auto"/>
              <w:left w:val="single" w:sz="4" w:space="0" w:color="auto"/>
              <w:bottom w:val="single" w:sz="4" w:space="0" w:color="auto"/>
              <w:right w:val="single" w:sz="4" w:space="0" w:color="auto"/>
            </w:tcBorders>
          </w:tcPr>
          <w:p w14:paraId="2FD4AD3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0D06B67C" w14:textId="77777777" w:rsidR="00F1638E" w:rsidRPr="00F1638E" w:rsidRDefault="00F1638E">
            <w:pPr>
              <w:widowControl/>
              <w:suppressAutoHyphens w:val="0"/>
              <w:autoSpaceDE w:val="0"/>
              <w:autoSpaceDN w:val="0"/>
              <w:adjustRightInd w:val="0"/>
              <w:jc w:val="both"/>
              <w:rPr>
                <w:rFonts w:ascii="Times New Roman" w:hAnsi="Times New Roman" w:cs="Times New Roman"/>
                <w:b/>
                <w:bCs/>
                <w:sz w:val="20"/>
                <w:szCs w:val="20"/>
              </w:rPr>
            </w:pPr>
            <w:r w:rsidRPr="00F1638E">
              <w:rPr>
                <w:rFonts w:ascii="Times New Roman" w:hAnsi="Times New Roman" w:cs="Times New Roman"/>
                <w:b/>
                <w:bCs/>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559364C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6579952B" w14:textId="77777777" w:rsidTr="00F1638E">
        <w:tc>
          <w:tcPr>
            <w:tcW w:w="506" w:type="dxa"/>
            <w:tcBorders>
              <w:top w:val="single" w:sz="4" w:space="0" w:color="auto"/>
              <w:left w:val="single" w:sz="4" w:space="0" w:color="auto"/>
              <w:bottom w:val="single" w:sz="4" w:space="0" w:color="auto"/>
              <w:right w:val="single" w:sz="4" w:space="0" w:color="auto"/>
            </w:tcBorders>
          </w:tcPr>
          <w:p w14:paraId="0CE7769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26BDB78E"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C.1</w:t>
            </w:r>
          </w:p>
          <w:p w14:paraId="5737929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w:t>
            </w:r>
          </w:p>
        </w:tc>
        <w:tc>
          <w:tcPr>
            <w:tcW w:w="4396" w:type="dxa"/>
            <w:tcBorders>
              <w:top w:val="single" w:sz="4" w:space="0" w:color="auto"/>
              <w:left w:val="single" w:sz="4" w:space="0" w:color="auto"/>
              <w:bottom w:val="single" w:sz="4" w:space="0" w:color="auto"/>
              <w:right w:val="single" w:sz="4" w:space="0" w:color="auto"/>
            </w:tcBorders>
            <w:hideMark/>
          </w:tcPr>
          <w:p w14:paraId="0A00443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Utilizzo di mezzi di trasporto per la veicolazione dei pasti a minore emissione e a minori consumi energetici (elettrici, ibride, gas)</w:t>
            </w:r>
          </w:p>
        </w:tc>
        <w:tc>
          <w:tcPr>
            <w:tcW w:w="1044" w:type="dxa"/>
            <w:tcBorders>
              <w:top w:val="single" w:sz="4" w:space="0" w:color="auto"/>
              <w:left w:val="single" w:sz="4" w:space="0" w:color="auto"/>
              <w:bottom w:val="single" w:sz="4" w:space="0" w:color="auto"/>
              <w:right w:val="single" w:sz="4" w:space="0" w:color="auto"/>
            </w:tcBorders>
            <w:hideMark/>
          </w:tcPr>
          <w:p w14:paraId="4745A7C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w:t>
            </w:r>
          </w:p>
        </w:tc>
        <w:tc>
          <w:tcPr>
            <w:tcW w:w="1589" w:type="dxa"/>
            <w:tcBorders>
              <w:top w:val="single" w:sz="4" w:space="0" w:color="auto"/>
              <w:left w:val="single" w:sz="4" w:space="0" w:color="auto"/>
              <w:bottom w:val="single" w:sz="4" w:space="0" w:color="auto"/>
              <w:right w:val="single" w:sz="4" w:space="0" w:color="auto"/>
            </w:tcBorders>
          </w:tcPr>
          <w:p w14:paraId="5642672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C7CA95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05AAB51A" w14:textId="77777777" w:rsidTr="00F1638E">
        <w:tc>
          <w:tcPr>
            <w:tcW w:w="506" w:type="dxa"/>
            <w:tcBorders>
              <w:top w:val="single" w:sz="4" w:space="0" w:color="auto"/>
              <w:left w:val="single" w:sz="4" w:space="0" w:color="auto"/>
              <w:bottom w:val="single" w:sz="4" w:space="0" w:color="auto"/>
              <w:right w:val="single" w:sz="4" w:space="0" w:color="auto"/>
            </w:tcBorders>
          </w:tcPr>
          <w:p w14:paraId="045C8AA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6D40286B"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C.2</w:t>
            </w:r>
          </w:p>
          <w:p w14:paraId="515B857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w:t>
            </w:r>
          </w:p>
        </w:tc>
        <w:tc>
          <w:tcPr>
            <w:tcW w:w="4396" w:type="dxa"/>
            <w:tcBorders>
              <w:top w:val="single" w:sz="4" w:space="0" w:color="auto"/>
              <w:left w:val="single" w:sz="4" w:space="0" w:color="auto"/>
              <w:bottom w:val="single" w:sz="4" w:space="0" w:color="auto"/>
              <w:right w:val="single" w:sz="4" w:space="0" w:color="auto"/>
            </w:tcBorders>
            <w:hideMark/>
          </w:tcPr>
          <w:p w14:paraId="3F1BCB9F" w14:textId="5F44B74A"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Adozione di soluzioni collettive per le attività di deposito e trasporto delle merci come magazzinaggio comune, gli spostamenti a pieno carico degli automezzi, con conseguente riduzione del</w:t>
            </w:r>
            <w:r w:rsidR="00893177">
              <w:rPr>
                <w:rFonts w:ascii="Times New Roman" w:hAnsi="Times New Roman" w:cs="Times New Roman"/>
                <w:sz w:val="20"/>
                <w:szCs w:val="20"/>
              </w:rPr>
              <w:t xml:space="preserve"> </w:t>
            </w:r>
            <w:r>
              <w:rPr>
                <w:rFonts w:ascii="Times New Roman" w:hAnsi="Times New Roman" w:cs="Times New Roman"/>
                <w:sz w:val="20"/>
                <w:szCs w:val="20"/>
              </w:rPr>
              <w:t>numero di viaggi per il trasporto primario (trasporto delle materie prime dai fornitori al centro di cottura) e/o secondario (trasporto dei pasti dal</w:t>
            </w:r>
            <w:r>
              <w:rPr>
                <w:rFonts w:ascii="Times New Roman" w:hAnsi="Times New Roman" w:cs="Times New Roman"/>
                <w:sz w:val="20"/>
                <w:szCs w:val="20"/>
              </w:rPr>
              <w:br/>
              <w:t>centro di cottura al sito di consumo dei pasti)</w:t>
            </w:r>
          </w:p>
        </w:tc>
        <w:tc>
          <w:tcPr>
            <w:tcW w:w="1044" w:type="dxa"/>
            <w:tcBorders>
              <w:top w:val="single" w:sz="4" w:space="0" w:color="auto"/>
              <w:left w:val="single" w:sz="4" w:space="0" w:color="auto"/>
              <w:bottom w:val="single" w:sz="4" w:space="0" w:color="auto"/>
              <w:right w:val="single" w:sz="4" w:space="0" w:color="auto"/>
            </w:tcBorders>
            <w:hideMark/>
          </w:tcPr>
          <w:p w14:paraId="285F5EBE"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4</w:t>
            </w:r>
          </w:p>
        </w:tc>
        <w:tc>
          <w:tcPr>
            <w:tcW w:w="1589" w:type="dxa"/>
            <w:tcBorders>
              <w:top w:val="single" w:sz="4" w:space="0" w:color="auto"/>
              <w:left w:val="single" w:sz="4" w:space="0" w:color="auto"/>
              <w:bottom w:val="single" w:sz="4" w:space="0" w:color="auto"/>
              <w:right w:val="single" w:sz="4" w:space="0" w:color="auto"/>
            </w:tcBorders>
            <w:hideMark/>
          </w:tcPr>
          <w:p w14:paraId="6DC2598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Piano dei trasporti delle merci e di trasporto dei pasti</w:t>
            </w:r>
          </w:p>
        </w:tc>
        <w:tc>
          <w:tcPr>
            <w:tcW w:w="1559" w:type="dxa"/>
            <w:tcBorders>
              <w:top w:val="single" w:sz="4" w:space="0" w:color="auto"/>
              <w:left w:val="single" w:sz="4" w:space="0" w:color="auto"/>
              <w:bottom w:val="single" w:sz="4" w:space="0" w:color="auto"/>
              <w:right w:val="single" w:sz="4" w:space="0" w:color="auto"/>
            </w:tcBorders>
          </w:tcPr>
          <w:p w14:paraId="53F1FE04"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2CA20772" w14:textId="77777777" w:rsidTr="00F1638E">
        <w:tc>
          <w:tcPr>
            <w:tcW w:w="506" w:type="dxa"/>
            <w:tcBorders>
              <w:top w:val="single" w:sz="4" w:space="0" w:color="auto"/>
              <w:left w:val="single" w:sz="4" w:space="0" w:color="auto"/>
              <w:bottom w:val="single" w:sz="4" w:space="0" w:color="auto"/>
              <w:right w:val="single" w:sz="4" w:space="0" w:color="auto"/>
            </w:tcBorders>
            <w:hideMark/>
          </w:tcPr>
          <w:p w14:paraId="00F24B2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D</w:t>
            </w:r>
          </w:p>
        </w:tc>
        <w:tc>
          <w:tcPr>
            <w:tcW w:w="682" w:type="dxa"/>
            <w:tcBorders>
              <w:top w:val="single" w:sz="4" w:space="0" w:color="auto"/>
              <w:left w:val="single" w:sz="4" w:space="0" w:color="auto"/>
              <w:bottom w:val="single" w:sz="4" w:space="0" w:color="auto"/>
              <w:right w:val="single" w:sz="4" w:space="0" w:color="auto"/>
            </w:tcBorders>
          </w:tcPr>
          <w:p w14:paraId="6A3A3DE2"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4396" w:type="dxa"/>
            <w:tcBorders>
              <w:top w:val="single" w:sz="4" w:space="0" w:color="auto"/>
              <w:left w:val="single" w:sz="4" w:space="0" w:color="auto"/>
              <w:bottom w:val="single" w:sz="4" w:space="0" w:color="auto"/>
              <w:right w:val="single" w:sz="4" w:space="0" w:color="auto"/>
            </w:tcBorders>
            <w:hideMark/>
          </w:tcPr>
          <w:p w14:paraId="5764E6B6"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ORGANIZZAZIONE DEL</w:t>
            </w:r>
          </w:p>
          <w:p w14:paraId="54F3B0B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PERSONALE</w:t>
            </w:r>
          </w:p>
        </w:tc>
        <w:tc>
          <w:tcPr>
            <w:tcW w:w="1044" w:type="dxa"/>
            <w:tcBorders>
              <w:top w:val="single" w:sz="4" w:space="0" w:color="auto"/>
              <w:left w:val="single" w:sz="4" w:space="0" w:color="auto"/>
              <w:bottom w:val="single" w:sz="4" w:space="0" w:color="auto"/>
              <w:right w:val="single" w:sz="4" w:space="0" w:color="auto"/>
            </w:tcBorders>
          </w:tcPr>
          <w:p w14:paraId="23CFBCE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738E5130" w14:textId="77777777" w:rsidR="00F1638E" w:rsidRPr="00F1638E" w:rsidRDefault="00F1638E">
            <w:pPr>
              <w:widowControl/>
              <w:suppressAutoHyphens w:val="0"/>
              <w:autoSpaceDE w:val="0"/>
              <w:autoSpaceDN w:val="0"/>
              <w:adjustRightInd w:val="0"/>
              <w:jc w:val="both"/>
              <w:rPr>
                <w:rFonts w:ascii="Times New Roman" w:hAnsi="Times New Roman" w:cs="Times New Roman"/>
                <w:b/>
                <w:bCs/>
                <w:sz w:val="20"/>
                <w:szCs w:val="20"/>
              </w:rPr>
            </w:pPr>
            <w:r w:rsidRPr="00F1638E">
              <w:rPr>
                <w:rFonts w:ascii="Times New Roman" w:hAnsi="Times New Roman" w:cs="Times New Roman"/>
                <w:b/>
                <w:bCs/>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35CDA0E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0F81F46C" w14:textId="77777777" w:rsidTr="00F1638E">
        <w:tc>
          <w:tcPr>
            <w:tcW w:w="506" w:type="dxa"/>
            <w:tcBorders>
              <w:top w:val="single" w:sz="4" w:space="0" w:color="auto"/>
              <w:left w:val="single" w:sz="4" w:space="0" w:color="auto"/>
              <w:bottom w:val="single" w:sz="4" w:space="0" w:color="auto"/>
              <w:right w:val="single" w:sz="4" w:space="0" w:color="auto"/>
            </w:tcBorders>
          </w:tcPr>
          <w:p w14:paraId="5F04783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498544C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D.1</w:t>
            </w:r>
          </w:p>
        </w:tc>
        <w:tc>
          <w:tcPr>
            <w:tcW w:w="4396" w:type="dxa"/>
            <w:tcBorders>
              <w:top w:val="single" w:sz="4" w:space="0" w:color="auto"/>
              <w:left w:val="single" w:sz="4" w:space="0" w:color="auto"/>
              <w:bottom w:val="single" w:sz="4" w:space="0" w:color="auto"/>
              <w:right w:val="single" w:sz="4" w:space="0" w:color="auto"/>
            </w:tcBorders>
            <w:hideMark/>
          </w:tcPr>
          <w:p w14:paraId="18AC5BDD" w14:textId="77777777" w:rsidR="00F1638E" w:rsidRDefault="00F1638E">
            <w:pPr>
              <w:widowControl/>
              <w:suppressAutoHyphens w:val="0"/>
              <w:autoSpaceDE w:val="0"/>
              <w:autoSpaceDN w:val="0"/>
              <w:adjustRightInd w:val="0"/>
              <w:jc w:val="both"/>
              <w:rPr>
                <w:rFonts w:ascii="Times New Roman" w:hAnsi="Times New Roman" w:cs="Times New Roman"/>
                <w:sz w:val="20"/>
                <w:szCs w:val="20"/>
                <w:lang w:bidi="ar-SA"/>
              </w:rPr>
            </w:pPr>
            <w:r>
              <w:rPr>
                <w:rFonts w:ascii="Times New Roman" w:hAnsi="Times New Roman" w:cs="Times New Roman"/>
                <w:sz w:val="20"/>
                <w:szCs w:val="20"/>
                <w:lang w:bidi="ar-SA"/>
              </w:rPr>
              <w:t>Piano di formazione ed aggiornamento del personale addetto al servizio per l'intera durata dell'appalto.</w:t>
            </w:r>
          </w:p>
          <w:p w14:paraId="274CF166" w14:textId="77777777" w:rsidR="00F1638E" w:rsidRDefault="00F1638E">
            <w:pPr>
              <w:widowControl/>
              <w:suppressAutoHyphens w:val="0"/>
              <w:autoSpaceDE w:val="0"/>
              <w:autoSpaceDN w:val="0"/>
              <w:adjustRightInd w:val="0"/>
              <w:jc w:val="both"/>
              <w:rPr>
                <w:rFonts w:ascii="Times New Roman" w:hAnsi="Times New Roman" w:cs="Times New Roman"/>
                <w:sz w:val="20"/>
                <w:szCs w:val="20"/>
                <w:lang w:bidi="ar-SA"/>
              </w:rPr>
            </w:pPr>
            <w:r>
              <w:rPr>
                <w:rFonts w:ascii="Times New Roman" w:hAnsi="Times New Roman" w:cs="Times New Roman"/>
                <w:sz w:val="20"/>
                <w:szCs w:val="20"/>
                <w:lang w:bidi="ar-SA"/>
              </w:rPr>
              <w:t>Numero di ore di formazione pertinenti al servizio</w:t>
            </w:r>
          </w:p>
          <w:p w14:paraId="4DD58DCD"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lang w:bidi="ar-SA"/>
              </w:rPr>
              <w:t>(obbligatorio allegare scheda del piano formativo proposto da Ente accreditato per il periodo dell'appalto)</w:t>
            </w:r>
          </w:p>
        </w:tc>
        <w:tc>
          <w:tcPr>
            <w:tcW w:w="1044" w:type="dxa"/>
            <w:tcBorders>
              <w:top w:val="single" w:sz="4" w:space="0" w:color="auto"/>
              <w:left w:val="single" w:sz="4" w:space="0" w:color="auto"/>
              <w:bottom w:val="single" w:sz="4" w:space="0" w:color="auto"/>
              <w:right w:val="single" w:sz="4" w:space="0" w:color="auto"/>
            </w:tcBorders>
            <w:hideMark/>
          </w:tcPr>
          <w:p w14:paraId="14ADD0B6"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6</w:t>
            </w:r>
          </w:p>
        </w:tc>
        <w:tc>
          <w:tcPr>
            <w:tcW w:w="1589" w:type="dxa"/>
            <w:tcBorders>
              <w:top w:val="single" w:sz="4" w:space="0" w:color="auto"/>
              <w:left w:val="single" w:sz="4" w:space="0" w:color="auto"/>
              <w:bottom w:val="single" w:sz="4" w:space="0" w:color="auto"/>
              <w:right w:val="single" w:sz="4" w:space="0" w:color="auto"/>
            </w:tcBorders>
          </w:tcPr>
          <w:p w14:paraId="6B2C846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4 ore: </w:t>
            </w:r>
          </w:p>
          <w:p w14:paraId="25E106D1" w14:textId="77777777" w:rsidR="00F1638E" w:rsidRDefault="00F1638E">
            <w:pPr>
              <w:widowControl/>
              <w:suppressAutoHyphens w:val="0"/>
              <w:autoSpaceDE w:val="0"/>
              <w:autoSpaceDN w:val="0"/>
              <w:adjustRightInd w:val="0"/>
              <w:jc w:val="both"/>
              <w:rPr>
                <w:rFonts w:ascii="Times New Roman" w:hAnsi="Times New Roman" w:cs="Times New Roman"/>
                <w:b/>
                <w:bCs/>
                <w:sz w:val="20"/>
                <w:szCs w:val="20"/>
              </w:rPr>
            </w:pPr>
            <w:r>
              <w:rPr>
                <w:rFonts w:ascii="Times New Roman" w:hAnsi="Times New Roman" w:cs="Times New Roman"/>
                <w:b/>
                <w:bCs/>
                <w:sz w:val="20"/>
                <w:szCs w:val="20"/>
              </w:rPr>
              <w:t>Punti 2</w:t>
            </w:r>
          </w:p>
          <w:p w14:paraId="44CF42D6"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8 ore: </w:t>
            </w:r>
          </w:p>
          <w:p w14:paraId="5E43ED72" w14:textId="77777777" w:rsidR="00F1638E" w:rsidRDefault="00F1638E">
            <w:pPr>
              <w:widowControl/>
              <w:suppressAutoHyphens w:val="0"/>
              <w:autoSpaceDE w:val="0"/>
              <w:autoSpaceDN w:val="0"/>
              <w:adjustRightInd w:val="0"/>
              <w:jc w:val="both"/>
              <w:rPr>
                <w:rFonts w:ascii="Times New Roman" w:hAnsi="Times New Roman" w:cs="Times New Roman"/>
                <w:b/>
                <w:bCs/>
                <w:sz w:val="20"/>
                <w:szCs w:val="20"/>
              </w:rPr>
            </w:pPr>
            <w:r>
              <w:rPr>
                <w:rFonts w:ascii="Times New Roman" w:hAnsi="Times New Roman" w:cs="Times New Roman"/>
                <w:b/>
                <w:bCs/>
                <w:sz w:val="20"/>
                <w:szCs w:val="20"/>
              </w:rPr>
              <w:t>Punti 4</w:t>
            </w:r>
          </w:p>
          <w:p w14:paraId="6EF92938"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16 ore ed oltre:</w:t>
            </w:r>
          </w:p>
          <w:p w14:paraId="67AF3E61" w14:textId="77777777" w:rsidR="00F1638E" w:rsidRDefault="00F1638E">
            <w:pPr>
              <w:widowControl/>
              <w:suppressAutoHyphens w:val="0"/>
              <w:autoSpaceDE w:val="0"/>
              <w:autoSpaceDN w:val="0"/>
              <w:adjustRightInd w:val="0"/>
              <w:jc w:val="both"/>
              <w:rPr>
                <w:rFonts w:ascii="Times New Roman" w:hAnsi="Times New Roman" w:cs="Times New Roman"/>
                <w:b/>
                <w:bCs/>
                <w:sz w:val="20"/>
                <w:szCs w:val="20"/>
              </w:rPr>
            </w:pPr>
            <w:r>
              <w:rPr>
                <w:rFonts w:ascii="Times New Roman" w:hAnsi="Times New Roman" w:cs="Times New Roman"/>
                <w:b/>
                <w:bCs/>
                <w:sz w:val="20"/>
                <w:szCs w:val="20"/>
              </w:rPr>
              <w:t>Punti 6</w:t>
            </w:r>
          </w:p>
          <w:p w14:paraId="48F904F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43FC5D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p w14:paraId="6D9530E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280BD04A" w14:textId="77777777" w:rsidTr="00F1638E">
        <w:tc>
          <w:tcPr>
            <w:tcW w:w="506" w:type="dxa"/>
            <w:tcBorders>
              <w:top w:val="single" w:sz="4" w:space="0" w:color="auto"/>
              <w:left w:val="single" w:sz="4" w:space="0" w:color="auto"/>
              <w:bottom w:val="single" w:sz="4" w:space="0" w:color="auto"/>
              <w:right w:val="single" w:sz="4" w:space="0" w:color="auto"/>
            </w:tcBorders>
            <w:hideMark/>
          </w:tcPr>
          <w:p w14:paraId="078A994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E</w:t>
            </w:r>
          </w:p>
        </w:tc>
        <w:tc>
          <w:tcPr>
            <w:tcW w:w="682" w:type="dxa"/>
            <w:tcBorders>
              <w:top w:val="single" w:sz="4" w:space="0" w:color="auto"/>
              <w:left w:val="single" w:sz="4" w:space="0" w:color="auto"/>
              <w:bottom w:val="single" w:sz="4" w:space="0" w:color="auto"/>
              <w:right w:val="single" w:sz="4" w:space="0" w:color="auto"/>
            </w:tcBorders>
          </w:tcPr>
          <w:p w14:paraId="6B27A5B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4396" w:type="dxa"/>
            <w:tcBorders>
              <w:top w:val="single" w:sz="4" w:space="0" w:color="auto"/>
              <w:left w:val="single" w:sz="4" w:space="0" w:color="auto"/>
              <w:bottom w:val="single" w:sz="4" w:space="0" w:color="auto"/>
              <w:right w:val="single" w:sz="4" w:space="0" w:color="auto"/>
            </w:tcBorders>
            <w:hideMark/>
          </w:tcPr>
          <w:p w14:paraId="6B0D44A8"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ATTREZZATURE</w:t>
            </w:r>
          </w:p>
        </w:tc>
        <w:tc>
          <w:tcPr>
            <w:tcW w:w="1044" w:type="dxa"/>
            <w:tcBorders>
              <w:top w:val="single" w:sz="4" w:space="0" w:color="auto"/>
              <w:left w:val="single" w:sz="4" w:space="0" w:color="auto"/>
              <w:bottom w:val="single" w:sz="4" w:space="0" w:color="auto"/>
              <w:right w:val="single" w:sz="4" w:space="0" w:color="auto"/>
            </w:tcBorders>
          </w:tcPr>
          <w:p w14:paraId="770FBF8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323306BE" w14:textId="77777777" w:rsidR="00F1638E" w:rsidRPr="00F1638E" w:rsidRDefault="00F1638E">
            <w:pPr>
              <w:widowControl/>
              <w:suppressAutoHyphens w:val="0"/>
              <w:autoSpaceDE w:val="0"/>
              <w:autoSpaceDN w:val="0"/>
              <w:adjustRightInd w:val="0"/>
              <w:jc w:val="both"/>
              <w:rPr>
                <w:rFonts w:ascii="Times New Roman" w:hAnsi="Times New Roman" w:cs="Times New Roman"/>
                <w:b/>
                <w:bCs/>
                <w:sz w:val="20"/>
                <w:szCs w:val="20"/>
              </w:rPr>
            </w:pPr>
            <w:r w:rsidRPr="00F1638E">
              <w:rPr>
                <w:rFonts w:ascii="Times New Roman" w:hAnsi="Times New Roman" w:cs="Times New Roman"/>
                <w:b/>
                <w:bCs/>
                <w:sz w:val="20"/>
                <w:szCs w:val="20"/>
              </w:rPr>
              <w:t>8</w:t>
            </w:r>
          </w:p>
        </w:tc>
        <w:tc>
          <w:tcPr>
            <w:tcW w:w="1559" w:type="dxa"/>
            <w:tcBorders>
              <w:top w:val="single" w:sz="4" w:space="0" w:color="auto"/>
              <w:left w:val="single" w:sz="4" w:space="0" w:color="auto"/>
              <w:bottom w:val="single" w:sz="4" w:space="0" w:color="auto"/>
              <w:right w:val="single" w:sz="4" w:space="0" w:color="auto"/>
            </w:tcBorders>
          </w:tcPr>
          <w:p w14:paraId="6A966E21"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3888DDF5" w14:textId="77777777" w:rsidTr="00F1638E">
        <w:tc>
          <w:tcPr>
            <w:tcW w:w="506" w:type="dxa"/>
            <w:tcBorders>
              <w:top w:val="single" w:sz="4" w:space="0" w:color="auto"/>
              <w:left w:val="single" w:sz="4" w:space="0" w:color="auto"/>
              <w:bottom w:val="single" w:sz="4" w:space="0" w:color="auto"/>
              <w:right w:val="single" w:sz="4" w:space="0" w:color="auto"/>
            </w:tcBorders>
          </w:tcPr>
          <w:p w14:paraId="68427AB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596B153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E.1</w:t>
            </w:r>
          </w:p>
        </w:tc>
        <w:tc>
          <w:tcPr>
            <w:tcW w:w="4396" w:type="dxa"/>
            <w:tcBorders>
              <w:top w:val="single" w:sz="4" w:space="0" w:color="auto"/>
              <w:left w:val="single" w:sz="4" w:space="0" w:color="auto"/>
              <w:bottom w:val="single" w:sz="4" w:space="0" w:color="auto"/>
              <w:right w:val="single" w:sz="4" w:space="0" w:color="auto"/>
            </w:tcBorders>
            <w:hideMark/>
          </w:tcPr>
          <w:p w14:paraId="7C1A1BDF" w14:textId="6F78583D"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Fornitura e Installazione n. 1 lavastoviglie entro tre mesi dalla decorrenza del contratto presso il refettorio di </w:t>
            </w:r>
            <w:r w:rsidR="00893177">
              <w:rPr>
                <w:rFonts w:ascii="Times New Roman" w:hAnsi="Times New Roman" w:cs="Times New Roman"/>
                <w:sz w:val="20"/>
                <w:szCs w:val="20"/>
              </w:rPr>
              <w:t xml:space="preserve">C/da </w:t>
            </w:r>
            <w:proofErr w:type="spellStart"/>
            <w:r w:rsidR="00893177">
              <w:rPr>
                <w:rFonts w:ascii="Times New Roman" w:hAnsi="Times New Roman" w:cs="Times New Roman"/>
                <w:sz w:val="20"/>
                <w:szCs w:val="20"/>
              </w:rPr>
              <w:t>Ulmi</w:t>
            </w:r>
            <w:proofErr w:type="spellEnd"/>
            <w:r>
              <w:rPr>
                <w:rFonts w:ascii="Times New Roman" w:hAnsi="Times New Roman" w:cs="Times New Roman"/>
                <w:sz w:val="20"/>
                <w:szCs w:val="20"/>
              </w:rPr>
              <w:t xml:space="preserve">- Salemi </w:t>
            </w:r>
            <w:r w:rsidR="00893177">
              <w:rPr>
                <w:rFonts w:ascii="Times New Roman" w:hAnsi="Times New Roman" w:cs="Times New Roman"/>
                <w:sz w:val="20"/>
                <w:szCs w:val="20"/>
              </w:rPr>
              <w:t>che rimarrà nella proprietà dell’Ente Comune di Salemi</w:t>
            </w:r>
          </w:p>
        </w:tc>
        <w:tc>
          <w:tcPr>
            <w:tcW w:w="1044" w:type="dxa"/>
            <w:tcBorders>
              <w:top w:val="single" w:sz="4" w:space="0" w:color="auto"/>
              <w:left w:val="single" w:sz="4" w:space="0" w:color="auto"/>
              <w:bottom w:val="single" w:sz="4" w:space="0" w:color="auto"/>
              <w:right w:val="single" w:sz="4" w:space="0" w:color="auto"/>
            </w:tcBorders>
            <w:hideMark/>
          </w:tcPr>
          <w:p w14:paraId="10AC36F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6</w:t>
            </w:r>
          </w:p>
        </w:tc>
        <w:tc>
          <w:tcPr>
            <w:tcW w:w="1589" w:type="dxa"/>
            <w:tcBorders>
              <w:top w:val="single" w:sz="4" w:space="0" w:color="auto"/>
              <w:left w:val="single" w:sz="4" w:space="0" w:color="auto"/>
              <w:bottom w:val="single" w:sz="4" w:space="0" w:color="auto"/>
              <w:right w:val="single" w:sz="4" w:space="0" w:color="auto"/>
            </w:tcBorders>
          </w:tcPr>
          <w:p w14:paraId="39C6873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03E13C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01324481" w14:textId="77777777" w:rsidTr="00F1638E">
        <w:tc>
          <w:tcPr>
            <w:tcW w:w="506" w:type="dxa"/>
            <w:tcBorders>
              <w:top w:val="single" w:sz="4" w:space="0" w:color="auto"/>
              <w:left w:val="single" w:sz="4" w:space="0" w:color="auto"/>
              <w:bottom w:val="single" w:sz="4" w:space="0" w:color="auto"/>
              <w:right w:val="single" w:sz="4" w:space="0" w:color="auto"/>
            </w:tcBorders>
          </w:tcPr>
          <w:p w14:paraId="75B7C9BB"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26C300F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E.3 </w:t>
            </w:r>
          </w:p>
        </w:tc>
        <w:tc>
          <w:tcPr>
            <w:tcW w:w="4396" w:type="dxa"/>
            <w:tcBorders>
              <w:top w:val="single" w:sz="4" w:space="0" w:color="auto"/>
              <w:left w:val="single" w:sz="4" w:space="0" w:color="auto"/>
              <w:bottom w:val="single" w:sz="4" w:space="0" w:color="auto"/>
              <w:right w:val="single" w:sz="4" w:space="0" w:color="auto"/>
            </w:tcBorders>
            <w:hideMark/>
          </w:tcPr>
          <w:p w14:paraId="2208210D"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Uso stoviglie riutilizzabili (bicchieri in vetro o in plastica dura non colorati, stoviglie, anche nelle scuole di infanzia, in ceramica o porcellana bianca e posate in acciaio inossidabile) all’avvio del servizio</w:t>
            </w:r>
          </w:p>
        </w:tc>
        <w:tc>
          <w:tcPr>
            <w:tcW w:w="1044" w:type="dxa"/>
            <w:tcBorders>
              <w:top w:val="single" w:sz="4" w:space="0" w:color="auto"/>
              <w:left w:val="single" w:sz="4" w:space="0" w:color="auto"/>
              <w:bottom w:val="single" w:sz="4" w:space="0" w:color="auto"/>
              <w:right w:val="single" w:sz="4" w:space="0" w:color="auto"/>
            </w:tcBorders>
            <w:hideMark/>
          </w:tcPr>
          <w:p w14:paraId="2CE8C11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w:t>
            </w:r>
          </w:p>
        </w:tc>
        <w:tc>
          <w:tcPr>
            <w:tcW w:w="1589" w:type="dxa"/>
            <w:tcBorders>
              <w:top w:val="single" w:sz="4" w:space="0" w:color="auto"/>
              <w:left w:val="single" w:sz="4" w:space="0" w:color="auto"/>
              <w:bottom w:val="single" w:sz="4" w:space="0" w:color="auto"/>
              <w:right w:val="single" w:sz="4" w:space="0" w:color="auto"/>
            </w:tcBorders>
          </w:tcPr>
          <w:p w14:paraId="78449998"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AC5614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50EF3A6D" w14:textId="77777777" w:rsidTr="00F1638E">
        <w:tc>
          <w:tcPr>
            <w:tcW w:w="506" w:type="dxa"/>
            <w:tcBorders>
              <w:top w:val="single" w:sz="4" w:space="0" w:color="auto"/>
              <w:left w:val="single" w:sz="4" w:space="0" w:color="auto"/>
              <w:bottom w:val="single" w:sz="4" w:space="0" w:color="auto"/>
              <w:right w:val="single" w:sz="4" w:space="0" w:color="auto"/>
            </w:tcBorders>
            <w:hideMark/>
          </w:tcPr>
          <w:p w14:paraId="007ABCA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F</w:t>
            </w:r>
          </w:p>
        </w:tc>
        <w:tc>
          <w:tcPr>
            <w:tcW w:w="682" w:type="dxa"/>
            <w:tcBorders>
              <w:top w:val="single" w:sz="4" w:space="0" w:color="auto"/>
              <w:left w:val="single" w:sz="4" w:space="0" w:color="auto"/>
              <w:bottom w:val="single" w:sz="4" w:space="0" w:color="auto"/>
              <w:right w:val="single" w:sz="4" w:space="0" w:color="auto"/>
            </w:tcBorders>
          </w:tcPr>
          <w:p w14:paraId="7FA3A6C2"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4396" w:type="dxa"/>
            <w:tcBorders>
              <w:top w:val="single" w:sz="4" w:space="0" w:color="auto"/>
              <w:left w:val="single" w:sz="4" w:space="0" w:color="auto"/>
              <w:bottom w:val="single" w:sz="4" w:space="0" w:color="auto"/>
              <w:right w:val="single" w:sz="4" w:space="0" w:color="auto"/>
            </w:tcBorders>
            <w:hideMark/>
          </w:tcPr>
          <w:p w14:paraId="44415B3F" w14:textId="77777777" w:rsidR="00F1638E" w:rsidRDefault="00F1638E">
            <w:pPr>
              <w:widowControl/>
              <w:suppressAutoHyphens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lang w:bidi="ar-SA"/>
              </w:rPr>
              <w:t>ATTIVITÀ DI EDUCAZIONE ALIMENTARE</w:t>
            </w:r>
          </w:p>
        </w:tc>
        <w:tc>
          <w:tcPr>
            <w:tcW w:w="1044" w:type="dxa"/>
            <w:tcBorders>
              <w:top w:val="single" w:sz="4" w:space="0" w:color="auto"/>
              <w:left w:val="single" w:sz="4" w:space="0" w:color="auto"/>
              <w:bottom w:val="single" w:sz="4" w:space="0" w:color="auto"/>
              <w:right w:val="single" w:sz="4" w:space="0" w:color="auto"/>
            </w:tcBorders>
          </w:tcPr>
          <w:p w14:paraId="1A56474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7AF9E60E" w14:textId="77777777" w:rsidR="00F1638E" w:rsidRPr="00F1638E" w:rsidRDefault="00F1638E">
            <w:pPr>
              <w:widowControl/>
              <w:suppressAutoHyphens w:val="0"/>
              <w:autoSpaceDE w:val="0"/>
              <w:autoSpaceDN w:val="0"/>
              <w:adjustRightInd w:val="0"/>
              <w:jc w:val="both"/>
              <w:rPr>
                <w:rFonts w:ascii="Times New Roman" w:hAnsi="Times New Roman" w:cs="Times New Roman"/>
                <w:b/>
                <w:bCs/>
                <w:sz w:val="20"/>
                <w:szCs w:val="20"/>
              </w:rPr>
            </w:pPr>
            <w:r w:rsidRPr="00F1638E">
              <w:rPr>
                <w:rFonts w:ascii="Times New Roman" w:hAnsi="Times New Roman" w:cs="Times New Roman"/>
                <w:b/>
                <w:bCs/>
                <w:sz w:val="20"/>
                <w:szCs w:val="20"/>
              </w:rPr>
              <w:t>10</w:t>
            </w:r>
          </w:p>
        </w:tc>
        <w:tc>
          <w:tcPr>
            <w:tcW w:w="1559" w:type="dxa"/>
            <w:tcBorders>
              <w:top w:val="single" w:sz="4" w:space="0" w:color="auto"/>
              <w:left w:val="single" w:sz="4" w:space="0" w:color="auto"/>
              <w:bottom w:val="single" w:sz="4" w:space="0" w:color="auto"/>
              <w:right w:val="single" w:sz="4" w:space="0" w:color="auto"/>
            </w:tcBorders>
          </w:tcPr>
          <w:p w14:paraId="5FFB90C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6BA83593" w14:textId="77777777" w:rsidTr="00F1638E">
        <w:tc>
          <w:tcPr>
            <w:tcW w:w="506" w:type="dxa"/>
            <w:tcBorders>
              <w:top w:val="single" w:sz="4" w:space="0" w:color="auto"/>
              <w:left w:val="single" w:sz="4" w:space="0" w:color="auto"/>
              <w:bottom w:val="single" w:sz="4" w:space="0" w:color="auto"/>
              <w:right w:val="single" w:sz="4" w:space="0" w:color="auto"/>
            </w:tcBorders>
          </w:tcPr>
          <w:p w14:paraId="04A150A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3B9FBD1B"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F.1</w:t>
            </w:r>
          </w:p>
        </w:tc>
        <w:tc>
          <w:tcPr>
            <w:tcW w:w="4396" w:type="dxa"/>
            <w:tcBorders>
              <w:top w:val="single" w:sz="4" w:space="0" w:color="auto"/>
              <w:left w:val="single" w:sz="4" w:space="0" w:color="auto"/>
              <w:bottom w:val="single" w:sz="4" w:space="0" w:color="auto"/>
              <w:right w:val="single" w:sz="4" w:space="0" w:color="auto"/>
            </w:tcBorders>
            <w:hideMark/>
          </w:tcPr>
          <w:p w14:paraId="7A26959D" w14:textId="77777777" w:rsidR="00F1638E" w:rsidRDefault="00F1638E">
            <w:pPr>
              <w:widowControl/>
              <w:suppressAutoHyphens w:val="0"/>
              <w:autoSpaceDE w:val="0"/>
              <w:autoSpaceDN w:val="0"/>
              <w:adjustRightInd w:val="0"/>
              <w:rPr>
                <w:rFonts w:ascii="Times New Roman" w:hAnsi="Times New Roman" w:cs="Times New Roman"/>
                <w:sz w:val="20"/>
                <w:szCs w:val="20"/>
                <w:lang w:bidi="ar-SA"/>
              </w:rPr>
            </w:pPr>
            <w:r>
              <w:rPr>
                <w:rFonts w:ascii="Times New Roman" w:hAnsi="Times New Roman" w:cs="Times New Roman"/>
                <w:sz w:val="20"/>
                <w:szCs w:val="20"/>
                <w:lang w:bidi="ar-SA"/>
              </w:rPr>
              <w:t>Proposte di attività in tema di educazione alimentare, anche in collaborazione con le scuole ed anche con il coinvolgimento delle famiglie.</w:t>
            </w:r>
          </w:p>
        </w:tc>
        <w:tc>
          <w:tcPr>
            <w:tcW w:w="1044" w:type="dxa"/>
            <w:tcBorders>
              <w:top w:val="single" w:sz="4" w:space="0" w:color="auto"/>
              <w:left w:val="single" w:sz="4" w:space="0" w:color="auto"/>
              <w:bottom w:val="single" w:sz="4" w:space="0" w:color="auto"/>
              <w:right w:val="single" w:sz="4" w:space="0" w:color="auto"/>
            </w:tcBorders>
            <w:hideMark/>
          </w:tcPr>
          <w:p w14:paraId="35469BF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10</w:t>
            </w:r>
          </w:p>
        </w:tc>
        <w:tc>
          <w:tcPr>
            <w:tcW w:w="1589" w:type="dxa"/>
            <w:tcBorders>
              <w:top w:val="single" w:sz="4" w:space="0" w:color="auto"/>
              <w:left w:val="single" w:sz="4" w:space="0" w:color="auto"/>
              <w:bottom w:val="single" w:sz="4" w:space="0" w:color="auto"/>
              <w:right w:val="single" w:sz="4" w:space="0" w:color="auto"/>
            </w:tcBorders>
          </w:tcPr>
          <w:p w14:paraId="70D9931D"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5EDB791"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2C7B16C9" w14:textId="77777777" w:rsidTr="00F1638E">
        <w:tc>
          <w:tcPr>
            <w:tcW w:w="506" w:type="dxa"/>
            <w:tcBorders>
              <w:top w:val="single" w:sz="4" w:space="0" w:color="auto"/>
              <w:left w:val="single" w:sz="4" w:space="0" w:color="auto"/>
              <w:bottom w:val="single" w:sz="4" w:space="0" w:color="auto"/>
              <w:right w:val="single" w:sz="4" w:space="0" w:color="auto"/>
            </w:tcBorders>
          </w:tcPr>
          <w:p w14:paraId="2F1C4AEE"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G</w:t>
            </w:r>
          </w:p>
          <w:p w14:paraId="6B73501E"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14:paraId="41D58FED"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4396" w:type="dxa"/>
            <w:tcBorders>
              <w:top w:val="single" w:sz="4" w:space="0" w:color="auto"/>
              <w:left w:val="single" w:sz="4" w:space="0" w:color="auto"/>
              <w:bottom w:val="single" w:sz="4" w:space="0" w:color="auto"/>
              <w:right w:val="single" w:sz="4" w:space="0" w:color="auto"/>
            </w:tcBorders>
            <w:hideMark/>
          </w:tcPr>
          <w:p w14:paraId="38FF48D8" w14:textId="77777777" w:rsidR="00F1638E" w:rsidRDefault="00F1638E">
            <w:pPr>
              <w:widowControl/>
              <w:suppressAutoHyphens w:val="0"/>
              <w:autoSpaceDE w:val="0"/>
              <w:autoSpaceDN w:val="0"/>
              <w:adjustRightInd w:val="0"/>
              <w:rPr>
                <w:rFonts w:ascii="Times New Roman" w:hAnsi="Times New Roman" w:cs="Times New Roman"/>
                <w:sz w:val="20"/>
                <w:szCs w:val="20"/>
                <w:lang w:bidi="ar-SA"/>
              </w:rPr>
            </w:pPr>
            <w:r>
              <w:rPr>
                <w:rFonts w:ascii="Times New Roman" w:hAnsi="Times New Roman" w:cs="Times New Roman"/>
                <w:sz w:val="20"/>
                <w:szCs w:val="20"/>
                <w:lang w:bidi="ar-SA"/>
              </w:rPr>
              <w:t>INIZIATIVE IDONEE ALLA RIDUZIONE DEGLI SPRECHI ALIMENTARI</w:t>
            </w:r>
          </w:p>
        </w:tc>
        <w:tc>
          <w:tcPr>
            <w:tcW w:w="1044" w:type="dxa"/>
            <w:tcBorders>
              <w:top w:val="single" w:sz="4" w:space="0" w:color="auto"/>
              <w:left w:val="single" w:sz="4" w:space="0" w:color="auto"/>
              <w:bottom w:val="single" w:sz="4" w:space="0" w:color="auto"/>
              <w:right w:val="single" w:sz="4" w:space="0" w:color="auto"/>
            </w:tcBorders>
          </w:tcPr>
          <w:p w14:paraId="349A66D4"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22679D1F" w14:textId="77777777" w:rsidR="00F1638E" w:rsidRPr="00F1638E" w:rsidRDefault="00F1638E">
            <w:pPr>
              <w:widowControl/>
              <w:suppressAutoHyphens w:val="0"/>
              <w:autoSpaceDE w:val="0"/>
              <w:autoSpaceDN w:val="0"/>
              <w:adjustRightInd w:val="0"/>
              <w:jc w:val="both"/>
              <w:rPr>
                <w:rFonts w:ascii="Times New Roman" w:hAnsi="Times New Roman" w:cs="Times New Roman"/>
                <w:b/>
                <w:bCs/>
                <w:sz w:val="20"/>
                <w:szCs w:val="20"/>
              </w:rPr>
            </w:pPr>
            <w:r w:rsidRPr="00F1638E">
              <w:rPr>
                <w:rFonts w:ascii="Times New Roman" w:hAnsi="Times New Roman" w:cs="Times New Roman"/>
                <w:b/>
                <w:bCs/>
                <w:sz w:val="20"/>
                <w:szCs w:val="20"/>
              </w:rPr>
              <w:t>10</w:t>
            </w:r>
          </w:p>
        </w:tc>
        <w:tc>
          <w:tcPr>
            <w:tcW w:w="1559" w:type="dxa"/>
            <w:tcBorders>
              <w:top w:val="single" w:sz="4" w:space="0" w:color="auto"/>
              <w:left w:val="single" w:sz="4" w:space="0" w:color="auto"/>
              <w:bottom w:val="single" w:sz="4" w:space="0" w:color="auto"/>
              <w:right w:val="single" w:sz="4" w:space="0" w:color="auto"/>
            </w:tcBorders>
          </w:tcPr>
          <w:p w14:paraId="7C037A6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6ECFC7ED" w14:textId="77777777" w:rsidTr="00F1638E">
        <w:trPr>
          <w:trHeight w:val="552"/>
        </w:trPr>
        <w:tc>
          <w:tcPr>
            <w:tcW w:w="506" w:type="dxa"/>
            <w:vMerge w:val="restart"/>
            <w:tcBorders>
              <w:top w:val="single" w:sz="4" w:space="0" w:color="auto"/>
              <w:left w:val="single" w:sz="4" w:space="0" w:color="auto"/>
              <w:bottom w:val="single" w:sz="4" w:space="0" w:color="auto"/>
              <w:right w:val="single" w:sz="4" w:space="0" w:color="auto"/>
            </w:tcBorders>
          </w:tcPr>
          <w:p w14:paraId="0925E960"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vMerge w:val="restart"/>
            <w:tcBorders>
              <w:top w:val="single" w:sz="4" w:space="0" w:color="auto"/>
              <w:left w:val="single" w:sz="4" w:space="0" w:color="auto"/>
              <w:bottom w:val="single" w:sz="4" w:space="0" w:color="auto"/>
              <w:right w:val="single" w:sz="4" w:space="0" w:color="auto"/>
            </w:tcBorders>
            <w:hideMark/>
          </w:tcPr>
          <w:p w14:paraId="0E76BEE0"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G.1</w:t>
            </w:r>
          </w:p>
        </w:tc>
        <w:tc>
          <w:tcPr>
            <w:tcW w:w="4396" w:type="dxa"/>
            <w:vMerge w:val="restart"/>
            <w:tcBorders>
              <w:top w:val="single" w:sz="4" w:space="0" w:color="auto"/>
              <w:left w:val="single" w:sz="4" w:space="0" w:color="auto"/>
              <w:bottom w:val="single" w:sz="4" w:space="0" w:color="auto"/>
              <w:right w:val="single" w:sz="4" w:space="0" w:color="auto"/>
            </w:tcBorders>
            <w:hideMark/>
          </w:tcPr>
          <w:p w14:paraId="7C855749" w14:textId="77777777" w:rsidR="00F1638E" w:rsidRDefault="00F1638E">
            <w:pPr>
              <w:widowControl/>
              <w:suppressAutoHyphens w:val="0"/>
              <w:autoSpaceDE w:val="0"/>
              <w:autoSpaceDN w:val="0"/>
              <w:adjustRightInd w:val="0"/>
              <w:rPr>
                <w:rFonts w:ascii="Times New Roman" w:hAnsi="Times New Roman" w:cs="Times New Roman"/>
                <w:sz w:val="20"/>
                <w:szCs w:val="20"/>
                <w:lang w:bidi="ar-SA"/>
              </w:rPr>
            </w:pPr>
            <w:r>
              <w:rPr>
                <w:rFonts w:ascii="Times New Roman" w:hAnsi="Times New Roman" w:cs="Times New Roman"/>
                <w:sz w:val="20"/>
                <w:szCs w:val="20"/>
                <w:lang w:bidi="ar-SA"/>
              </w:rPr>
              <w:t>Proposte di recupero del cibo non somministrato per destinarlo ad Organizzazioni non lucrative di utilità sociale che effettuano distribuzione gratuita agli indigenti di prodotti alimentari ai fini di beneficenza del territorio</w:t>
            </w:r>
          </w:p>
        </w:tc>
        <w:tc>
          <w:tcPr>
            <w:tcW w:w="1044" w:type="dxa"/>
            <w:tcBorders>
              <w:top w:val="single" w:sz="4" w:space="0" w:color="auto"/>
              <w:left w:val="single" w:sz="4" w:space="0" w:color="auto"/>
              <w:bottom w:val="single" w:sz="4" w:space="0" w:color="auto"/>
              <w:right w:val="single" w:sz="4" w:space="0" w:color="auto"/>
            </w:tcBorders>
            <w:hideMark/>
          </w:tcPr>
          <w:p w14:paraId="22728967"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10</w:t>
            </w:r>
          </w:p>
        </w:tc>
        <w:tc>
          <w:tcPr>
            <w:tcW w:w="1589" w:type="dxa"/>
            <w:tcBorders>
              <w:top w:val="single" w:sz="4" w:space="0" w:color="auto"/>
              <w:left w:val="single" w:sz="4" w:space="0" w:color="auto"/>
              <w:bottom w:val="single" w:sz="4" w:space="0" w:color="auto"/>
              <w:right w:val="single" w:sz="4" w:space="0" w:color="auto"/>
            </w:tcBorders>
            <w:hideMark/>
          </w:tcPr>
          <w:p w14:paraId="1F0DEDE4"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Ottimo </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46C0384"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In base al numero di accordi</w:t>
            </w:r>
          </w:p>
        </w:tc>
      </w:tr>
      <w:tr w:rsidR="00F1638E" w14:paraId="715A7095" w14:textId="77777777" w:rsidTr="00F1638E">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35BB5F" w14:textId="77777777" w:rsidR="00F1638E" w:rsidRDefault="00F1638E">
            <w:pPr>
              <w:widowControl/>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1F120" w14:textId="77777777" w:rsidR="00F1638E" w:rsidRDefault="00F1638E">
            <w:pPr>
              <w:widowControl/>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6C024A" w14:textId="77777777" w:rsidR="00F1638E" w:rsidRDefault="00F1638E">
            <w:pPr>
              <w:widowControl/>
              <w:rPr>
                <w:rFonts w:ascii="Times New Roman" w:hAnsi="Times New Roman" w:cs="Times New Roman"/>
                <w:sz w:val="20"/>
                <w:szCs w:val="20"/>
                <w:lang w:bidi="ar-SA"/>
              </w:rPr>
            </w:pPr>
          </w:p>
        </w:tc>
        <w:tc>
          <w:tcPr>
            <w:tcW w:w="1044" w:type="dxa"/>
            <w:tcBorders>
              <w:top w:val="single" w:sz="4" w:space="0" w:color="auto"/>
              <w:left w:val="single" w:sz="4" w:space="0" w:color="auto"/>
              <w:bottom w:val="single" w:sz="4" w:space="0" w:color="auto"/>
              <w:right w:val="single" w:sz="4" w:space="0" w:color="auto"/>
            </w:tcBorders>
            <w:hideMark/>
          </w:tcPr>
          <w:p w14:paraId="5EA0840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7</w:t>
            </w:r>
          </w:p>
        </w:tc>
        <w:tc>
          <w:tcPr>
            <w:tcW w:w="1589" w:type="dxa"/>
            <w:tcBorders>
              <w:top w:val="single" w:sz="4" w:space="0" w:color="auto"/>
              <w:left w:val="single" w:sz="4" w:space="0" w:color="auto"/>
              <w:bottom w:val="single" w:sz="4" w:space="0" w:color="auto"/>
              <w:right w:val="single" w:sz="4" w:space="0" w:color="auto"/>
            </w:tcBorders>
            <w:hideMark/>
          </w:tcPr>
          <w:p w14:paraId="4EF70F9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buono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1EBD8B" w14:textId="77777777" w:rsidR="00F1638E" w:rsidRDefault="00F1638E">
            <w:pPr>
              <w:widowControl/>
              <w:rPr>
                <w:rFonts w:ascii="Times New Roman" w:hAnsi="Times New Roman" w:cs="Times New Roman"/>
                <w:sz w:val="20"/>
                <w:szCs w:val="20"/>
              </w:rPr>
            </w:pPr>
          </w:p>
        </w:tc>
      </w:tr>
      <w:tr w:rsidR="00F1638E" w14:paraId="7E9C3157" w14:textId="77777777" w:rsidTr="00F1638E">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9E0455" w14:textId="77777777" w:rsidR="00F1638E" w:rsidRDefault="00F1638E">
            <w:pPr>
              <w:widowControl/>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1902A1" w14:textId="77777777" w:rsidR="00F1638E" w:rsidRDefault="00F1638E">
            <w:pPr>
              <w:widowControl/>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6947B" w14:textId="77777777" w:rsidR="00F1638E" w:rsidRDefault="00F1638E">
            <w:pPr>
              <w:widowControl/>
              <w:rPr>
                <w:rFonts w:ascii="Times New Roman" w:hAnsi="Times New Roman" w:cs="Times New Roman"/>
                <w:sz w:val="20"/>
                <w:szCs w:val="20"/>
                <w:lang w:bidi="ar-SA"/>
              </w:rPr>
            </w:pPr>
          </w:p>
        </w:tc>
        <w:tc>
          <w:tcPr>
            <w:tcW w:w="1044" w:type="dxa"/>
            <w:tcBorders>
              <w:top w:val="single" w:sz="4" w:space="0" w:color="auto"/>
              <w:left w:val="single" w:sz="4" w:space="0" w:color="auto"/>
              <w:bottom w:val="single" w:sz="4" w:space="0" w:color="auto"/>
              <w:right w:val="single" w:sz="4" w:space="0" w:color="auto"/>
            </w:tcBorders>
            <w:hideMark/>
          </w:tcPr>
          <w:p w14:paraId="51FB2326"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6</w:t>
            </w:r>
          </w:p>
        </w:tc>
        <w:tc>
          <w:tcPr>
            <w:tcW w:w="1589" w:type="dxa"/>
            <w:tcBorders>
              <w:top w:val="single" w:sz="4" w:space="0" w:color="auto"/>
              <w:left w:val="single" w:sz="4" w:space="0" w:color="auto"/>
              <w:bottom w:val="single" w:sz="4" w:space="0" w:color="auto"/>
              <w:right w:val="single" w:sz="4" w:space="0" w:color="auto"/>
            </w:tcBorders>
            <w:hideMark/>
          </w:tcPr>
          <w:p w14:paraId="2A805B5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sufficiente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E1AF0" w14:textId="77777777" w:rsidR="00F1638E" w:rsidRDefault="00F1638E">
            <w:pPr>
              <w:widowControl/>
              <w:rPr>
                <w:rFonts w:ascii="Times New Roman" w:hAnsi="Times New Roman" w:cs="Times New Roman"/>
                <w:sz w:val="20"/>
                <w:szCs w:val="20"/>
              </w:rPr>
            </w:pPr>
          </w:p>
        </w:tc>
      </w:tr>
      <w:tr w:rsidR="00F1638E" w14:paraId="64905BD4" w14:textId="77777777" w:rsidTr="00F1638E">
        <w:trPr>
          <w:trHeight w:val="552"/>
        </w:trPr>
        <w:tc>
          <w:tcPr>
            <w:tcW w:w="506" w:type="dxa"/>
            <w:tcBorders>
              <w:top w:val="single" w:sz="4" w:space="0" w:color="auto"/>
              <w:left w:val="single" w:sz="4" w:space="0" w:color="auto"/>
              <w:bottom w:val="single" w:sz="4" w:space="0" w:color="auto"/>
              <w:right w:val="single" w:sz="4" w:space="0" w:color="auto"/>
            </w:tcBorders>
            <w:hideMark/>
          </w:tcPr>
          <w:p w14:paraId="491DD3B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H</w:t>
            </w:r>
          </w:p>
        </w:tc>
        <w:tc>
          <w:tcPr>
            <w:tcW w:w="682" w:type="dxa"/>
            <w:tcBorders>
              <w:top w:val="single" w:sz="4" w:space="0" w:color="auto"/>
              <w:left w:val="single" w:sz="4" w:space="0" w:color="auto"/>
              <w:bottom w:val="single" w:sz="4" w:space="0" w:color="auto"/>
              <w:right w:val="single" w:sz="4" w:space="0" w:color="auto"/>
            </w:tcBorders>
          </w:tcPr>
          <w:p w14:paraId="1850BA53"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4396" w:type="dxa"/>
            <w:tcBorders>
              <w:top w:val="single" w:sz="4" w:space="0" w:color="auto"/>
              <w:left w:val="single" w:sz="4" w:space="0" w:color="auto"/>
              <w:bottom w:val="single" w:sz="4" w:space="0" w:color="auto"/>
              <w:right w:val="single" w:sz="4" w:space="0" w:color="auto"/>
            </w:tcBorders>
            <w:hideMark/>
          </w:tcPr>
          <w:p w14:paraId="6C08D29F" w14:textId="77777777" w:rsidR="00F1638E" w:rsidRDefault="00F1638E">
            <w:pPr>
              <w:widowControl/>
              <w:suppressAutoHyphens w:val="0"/>
              <w:autoSpaceDE w:val="0"/>
              <w:autoSpaceDN w:val="0"/>
              <w:adjustRightInd w:val="0"/>
              <w:jc w:val="both"/>
              <w:rPr>
                <w:rFonts w:ascii="Times New Roman" w:hAnsi="Times New Roman" w:cs="Times New Roman"/>
                <w:sz w:val="20"/>
                <w:szCs w:val="20"/>
                <w:lang w:bidi="ar-SA"/>
              </w:rPr>
            </w:pPr>
            <w:r>
              <w:rPr>
                <w:rFonts w:ascii="Times New Roman" w:hAnsi="Times New Roman" w:cs="Times New Roman"/>
                <w:sz w:val="20"/>
                <w:szCs w:val="20"/>
                <w:lang w:bidi="ar-SA"/>
              </w:rPr>
              <w:t>CONTROLLO E SICUREZZA DEGLI ALIMENTI</w:t>
            </w:r>
          </w:p>
        </w:tc>
        <w:tc>
          <w:tcPr>
            <w:tcW w:w="1044" w:type="dxa"/>
            <w:tcBorders>
              <w:top w:val="single" w:sz="4" w:space="0" w:color="auto"/>
              <w:left w:val="single" w:sz="4" w:space="0" w:color="auto"/>
              <w:bottom w:val="single" w:sz="4" w:space="0" w:color="auto"/>
              <w:right w:val="single" w:sz="4" w:space="0" w:color="auto"/>
            </w:tcBorders>
          </w:tcPr>
          <w:p w14:paraId="2985211D"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7354190B" w14:textId="77777777" w:rsidR="00F1638E" w:rsidRPr="00F1638E" w:rsidRDefault="00F1638E">
            <w:pPr>
              <w:widowControl/>
              <w:suppressAutoHyphens w:val="0"/>
              <w:autoSpaceDE w:val="0"/>
              <w:autoSpaceDN w:val="0"/>
              <w:adjustRightInd w:val="0"/>
              <w:jc w:val="both"/>
              <w:rPr>
                <w:rFonts w:ascii="Times New Roman" w:hAnsi="Times New Roman" w:cs="Times New Roman"/>
                <w:b/>
                <w:bCs/>
                <w:sz w:val="20"/>
                <w:szCs w:val="20"/>
              </w:rPr>
            </w:pPr>
            <w:r w:rsidRPr="00F1638E">
              <w:rPr>
                <w:rFonts w:ascii="Times New Roman" w:hAnsi="Times New Roman" w:cs="Times New Roman"/>
                <w:b/>
                <w:bCs/>
                <w:sz w:val="20"/>
                <w:szCs w:val="20"/>
              </w:rPr>
              <w:t>10</w:t>
            </w:r>
          </w:p>
        </w:tc>
        <w:tc>
          <w:tcPr>
            <w:tcW w:w="1559" w:type="dxa"/>
            <w:tcBorders>
              <w:top w:val="single" w:sz="4" w:space="0" w:color="auto"/>
              <w:left w:val="single" w:sz="4" w:space="0" w:color="auto"/>
              <w:bottom w:val="single" w:sz="4" w:space="0" w:color="auto"/>
              <w:right w:val="single" w:sz="4" w:space="0" w:color="auto"/>
            </w:tcBorders>
          </w:tcPr>
          <w:p w14:paraId="7C51AE1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28B33109" w14:textId="77777777" w:rsidTr="00F1638E">
        <w:trPr>
          <w:trHeight w:val="552"/>
        </w:trPr>
        <w:tc>
          <w:tcPr>
            <w:tcW w:w="506" w:type="dxa"/>
            <w:tcBorders>
              <w:top w:val="single" w:sz="4" w:space="0" w:color="auto"/>
              <w:left w:val="single" w:sz="4" w:space="0" w:color="auto"/>
              <w:bottom w:val="single" w:sz="4" w:space="0" w:color="auto"/>
              <w:right w:val="single" w:sz="4" w:space="0" w:color="auto"/>
            </w:tcBorders>
          </w:tcPr>
          <w:p w14:paraId="111FCC21"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0BE6C7F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H.1 </w:t>
            </w:r>
          </w:p>
        </w:tc>
        <w:tc>
          <w:tcPr>
            <w:tcW w:w="4396" w:type="dxa"/>
            <w:tcBorders>
              <w:top w:val="single" w:sz="4" w:space="0" w:color="auto"/>
              <w:left w:val="single" w:sz="4" w:space="0" w:color="auto"/>
              <w:bottom w:val="single" w:sz="4" w:space="0" w:color="auto"/>
              <w:right w:val="single" w:sz="4" w:space="0" w:color="auto"/>
            </w:tcBorders>
            <w:hideMark/>
          </w:tcPr>
          <w:p w14:paraId="2F92D8A7" w14:textId="77777777" w:rsidR="00F1638E" w:rsidRDefault="00F1638E">
            <w:pPr>
              <w:widowControl/>
              <w:suppressAutoHyphens w:val="0"/>
              <w:autoSpaceDE w:val="0"/>
              <w:autoSpaceDN w:val="0"/>
              <w:adjustRightInd w:val="0"/>
              <w:rPr>
                <w:rFonts w:ascii="Times New Roman" w:hAnsi="Times New Roman" w:cs="Times New Roman"/>
                <w:sz w:val="20"/>
                <w:szCs w:val="20"/>
                <w:lang w:bidi="ar-SA"/>
              </w:rPr>
            </w:pPr>
            <w:r>
              <w:rPr>
                <w:rFonts w:ascii="Times New Roman" w:hAnsi="Times New Roman" w:cs="Times New Roman"/>
                <w:sz w:val="20"/>
                <w:szCs w:val="20"/>
                <w:lang w:bidi="ar-SA"/>
              </w:rPr>
              <w:t>Possesso della Certificazione UNIEN ISO 22000:2018 (Sicurezza alimentare)</w:t>
            </w:r>
          </w:p>
        </w:tc>
        <w:tc>
          <w:tcPr>
            <w:tcW w:w="1044" w:type="dxa"/>
            <w:tcBorders>
              <w:top w:val="single" w:sz="4" w:space="0" w:color="auto"/>
              <w:left w:val="single" w:sz="4" w:space="0" w:color="auto"/>
              <w:bottom w:val="single" w:sz="4" w:space="0" w:color="auto"/>
              <w:right w:val="single" w:sz="4" w:space="0" w:color="auto"/>
            </w:tcBorders>
            <w:hideMark/>
          </w:tcPr>
          <w:p w14:paraId="2F8E4AC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w:t>
            </w:r>
          </w:p>
        </w:tc>
        <w:tc>
          <w:tcPr>
            <w:tcW w:w="1589" w:type="dxa"/>
            <w:tcBorders>
              <w:top w:val="single" w:sz="4" w:space="0" w:color="auto"/>
              <w:left w:val="single" w:sz="4" w:space="0" w:color="auto"/>
              <w:bottom w:val="single" w:sz="4" w:space="0" w:color="auto"/>
              <w:right w:val="single" w:sz="4" w:space="0" w:color="auto"/>
            </w:tcBorders>
          </w:tcPr>
          <w:p w14:paraId="00D83C92"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29852F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6F23C526" w14:textId="77777777" w:rsidTr="00F1638E">
        <w:trPr>
          <w:trHeight w:val="552"/>
        </w:trPr>
        <w:tc>
          <w:tcPr>
            <w:tcW w:w="506" w:type="dxa"/>
            <w:tcBorders>
              <w:top w:val="single" w:sz="4" w:space="0" w:color="auto"/>
              <w:left w:val="single" w:sz="4" w:space="0" w:color="auto"/>
              <w:bottom w:val="single" w:sz="4" w:space="0" w:color="auto"/>
              <w:right w:val="single" w:sz="4" w:space="0" w:color="auto"/>
            </w:tcBorders>
          </w:tcPr>
          <w:p w14:paraId="7D6CF5CD"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581EAE9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H.2 </w:t>
            </w:r>
          </w:p>
        </w:tc>
        <w:tc>
          <w:tcPr>
            <w:tcW w:w="4396" w:type="dxa"/>
            <w:tcBorders>
              <w:top w:val="single" w:sz="4" w:space="0" w:color="auto"/>
              <w:left w:val="single" w:sz="4" w:space="0" w:color="auto"/>
              <w:bottom w:val="single" w:sz="4" w:space="0" w:color="auto"/>
              <w:right w:val="single" w:sz="4" w:space="0" w:color="auto"/>
            </w:tcBorders>
            <w:hideMark/>
          </w:tcPr>
          <w:p w14:paraId="2C1DF6A2" w14:textId="77777777" w:rsidR="00F1638E" w:rsidRDefault="00F1638E">
            <w:pPr>
              <w:widowControl/>
              <w:suppressAutoHyphens w:val="0"/>
              <w:autoSpaceDE w:val="0"/>
              <w:autoSpaceDN w:val="0"/>
              <w:adjustRightInd w:val="0"/>
              <w:rPr>
                <w:rFonts w:ascii="Times New Roman" w:hAnsi="Times New Roman" w:cs="Times New Roman"/>
                <w:sz w:val="20"/>
                <w:szCs w:val="20"/>
                <w:lang w:bidi="ar-SA"/>
              </w:rPr>
            </w:pPr>
            <w:r>
              <w:rPr>
                <w:rFonts w:ascii="Times New Roman" w:hAnsi="Times New Roman" w:cs="Times New Roman"/>
                <w:sz w:val="20"/>
                <w:szCs w:val="20"/>
                <w:lang w:bidi="ar-SA"/>
              </w:rPr>
              <w:t>Possesso della Certificazione UNIEN ISO 22005:2007 (Rintracciabilità delle aziende alimentari)</w:t>
            </w:r>
          </w:p>
        </w:tc>
        <w:tc>
          <w:tcPr>
            <w:tcW w:w="1044" w:type="dxa"/>
            <w:tcBorders>
              <w:top w:val="single" w:sz="4" w:space="0" w:color="auto"/>
              <w:left w:val="single" w:sz="4" w:space="0" w:color="auto"/>
              <w:bottom w:val="single" w:sz="4" w:space="0" w:color="auto"/>
              <w:right w:val="single" w:sz="4" w:space="0" w:color="auto"/>
            </w:tcBorders>
            <w:hideMark/>
          </w:tcPr>
          <w:p w14:paraId="148B7BC5"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3</w:t>
            </w:r>
          </w:p>
        </w:tc>
        <w:tc>
          <w:tcPr>
            <w:tcW w:w="1589" w:type="dxa"/>
            <w:tcBorders>
              <w:top w:val="single" w:sz="4" w:space="0" w:color="auto"/>
              <w:left w:val="single" w:sz="4" w:space="0" w:color="auto"/>
              <w:bottom w:val="single" w:sz="4" w:space="0" w:color="auto"/>
              <w:right w:val="single" w:sz="4" w:space="0" w:color="auto"/>
            </w:tcBorders>
          </w:tcPr>
          <w:p w14:paraId="46180304"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238911D"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117112B6" w14:textId="77777777" w:rsidTr="00F1638E">
        <w:trPr>
          <w:trHeight w:val="552"/>
        </w:trPr>
        <w:tc>
          <w:tcPr>
            <w:tcW w:w="506" w:type="dxa"/>
            <w:tcBorders>
              <w:top w:val="single" w:sz="4" w:space="0" w:color="auto"/>
              <w:left w:val="single" w:sz="4" w:space="0" w:color="auto"/>
              <w:bottom w:val="single" w:sz="4" w:space="0" w:color="auto"/>
              <w:right w:val="single" w:sz="4" w:space="0" w:color="auto"/>
            </w:tcBorders>
          </w:tcPr>
          <w:p w14:paraId="4A4F24D0"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59440984"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H.3</w:t>
            </w:r>
          </w:p>
        </w:tc>
        <w:tc>
          <w:tcPr>
            <w:tcW w:w="4396" w:type="dxa"/>
            <w:tcBorders>
              <w:top w:val="single" w:sz="4" w:space="0" w:color="auto"/>
              <w:left w:val="single" w:sz="4" w:space="0" w:color="auto"/>
              <w:bottom w:val="single" w:sz="4" w:space="0" w:color="auto"/>
              <w:right w:val="single" w:sz="4" w:space="0" w:color="auto"/>
            </w:tcBorders>
            <w:hideMark/>
          </w:tcPr>
          <w:p w14:paraId="222DF182" w14:textId="77777777" w:rsidR="00F1638E" w:rsidRDefault="00F1638E">
            <w:pPr>
              <w:widowControl/>
              <w:suppressAutoHyphens w:val="0"/>
              <w:autoSpaceDE w:val="0"/>
              <w:autoSpaceDN w:val="0"/>
              <w:adjustRightInd w:val="0"/>
              <w:jc w:val="both"/>
              <w:rPr>
                <w:rFonts w:ascii="Times New Roman" w:hAnsi="Times New Roman" w:cs="Times New Roman"/>
                <w:sz w:val="20"/>
                <w:szCs w:val="20"/>
                <w:lang w:bidi="ar-SA"/>
              </w:rPr>
            </w:pPr>
            <w:r>
              <w:rPr>
                <w:rFonts w:ascii="Times New Roman" w:hAnsi="Times New Roman" w:cs="Times New Roman"/>
                <w:sz w:val="20"/>
                <w:szCs w:val="20"/>
                <w:lang w:bidi="ar-SA"/>
              </w:rPr>
              <w:t>Possesso della Certificazione</w:t>
            </w:r>
          </w:p>
          <w:p w14:paraId="5796D8EC" w14:textId="77777777" w:rsidR="00F1638E" w:rsidRDefault="00F1638E">
            <w:pPr>
              <w:widowControl/>
              <w:suppressAutoHyphens w:val="0"/>
              <w:autoSpaceDE w:val="0"/>
              <w:autoSpaceDN w:val="0"/>
              <w:adjustRightInd w:val="0"/>
              <w:jc w:val="both"/>
              <w:rPr>
                <w:rFonts w:ascii="Times New Roman" w:hAnsi="Times New Roman" w:cs="Times New Roman"/>
                <w:sz w:val="20"/>
                <w:szCs w:val="20"/>
                <w:lang w:bidi="ar-SA"/>
              </w:rPr>
            </w:pPr>
            <w:r>
              <w:rPr>
                <w:rFonts w:ascii="Times New Roman" w:hAnsi="Times New Roman" w:cs="Times New Roman"/>
                <w:sz w:val="20"/>
                <w:szCs w:val="20"/>
                <w:lang w:bidi="ar-SA"/>
              </w:rPr>
              <w:t>SO14001/2015 (Qualità Ambiente)</w:t>
            </w:r>
          </w:p>
        </w:tc>
        <w:tc>
          <w:tcPr>
            <w:tcW w:w="1044" w:type="dxa"/>
            <w:tcBorders>
              <w:top w:val="single" w:sz="4" w:space="0" w:color="auto"/>
              <w:left w:val="single" w:sz="4" w:space="0" w:color="auto"/>
              <w:bottom w:val="single" w:sz="4" w:space="0" w:color="auto"/>
              <w:right w:val="single" w:sz="4" w:space="0" w:color="auto"/>
            </w:tcBorders>
            <w:hideMark/>
          </w:tcPr>
          <w:p w14:paraId="510CC7A0"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w:t>
            </w:r>
          </w:p>
        </w:tc>
        <w:tc>
          <w:tcPr>
            <w:tcW w:w="1589" w:type="dxa"/>
            <w:tcBorders>
              <w:top w:val="single" w:sz="4" w:space="0" w:color="auto"/>
              <w:left w:val="single" w:sz="4" w:space="0" w:color="auto"/>
              <w:bottom w:val="single" w:sz="4" w:space="0" w:color="auto"/>
              <w:right w:val="single" w:sz="4" w:space="0" w:color="auto"/>
            </w:tcBorders>
          </w:tcPr>
          <w:p w14:paraId="7253228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A61B531"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32616BF9" w14:textId="77777777" w:rsidTr="00F1638E">
        <w:trPr>
          <w:trHeight w:val="552"/>
        </w:trPr>
        <w:tc>
          <w:tcPr>
            <w:tcW w:w="506" w:type="dxa"/>
            <w:tcBorders>
              <w:top w:val="single" w:sz="4" w:space="0" w:color="auto"/>
              <w:left w:val="single" w:sz="4" w:space="0" w:color="auto"/>
              <w:bottom w:val="single" w:sz="4" w:space="0" w:color="auto"/>
              <w:right w:val="single" w:sz="4" w:space="0" w:color="auto"/>
            </w:tcBorders>
          </w:tcPr>
          <w:p w14:paraId="39E797F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hideMark/>
          </w:tcPr>
          <w:p w14:paraId="04BE0CB8"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H.4</w:t>
            </w:r>
          </w:p>
        </w:tc>
        <w:tc>
          <w:tcPr>
            <w:tcW w:w="4396" w:type="dxa"/>
            <w:tcBorders>
              <w:top w:val="single" w:sz="4" w:space="0" w:color="auto"/>
              <w:left w:val="single" w:sz="4" w:space="0" w:color="auto"/>
              <w:bottom w:val="single" w:sz="4" w:space="0" w:color="auto"/>
              <w:right w:val="single" w:sz="4" w:space="0" w:color="auto"/>
            </w:tcBorders>
            <w:hideMark/>
          </w:tcPr>
          <w:p w14:paraId="09FA997B" w14:textId="77777777" w:rsidR="00F1638E" w:rsidRDefault="00F1638E">
            <w:pPr>
              <w:widowControl/>
              <w:suppressAutoHyphens w:val="0"/>
              <w:autoSpaceDE w:val="0"/>
              <w:autoSpaceDN w:val="0"/>
              <w:adjustRightInd w:val="0"/>
              <w:jc w:val="both"/>
              <w:rPr>
                <w:rFonts w:ascii="Times New Roman" w:hAnsi="Times New Roman" w:cs="Times New Roman"/>
                <w:sz w:val="20"/>
                <w:szCs w:val="20"/>
                <w:lang w:bidi="ar-SA"/>
              </w:rPr>
            </w:pPr>
            <w:r>
              <w:rPr>
                <w:rFonts w:ascii="Times New Roman" w:hAnsi="Times New Roman" w:cs="Times New Roman"/>
                <w:sz w:val="20"/>
                <w:szCs w:val="20"/>
                <w:lang w:bidi="ar-SA"/>
              </w:rPr>
              <w:t>Possesso della Certificazione OHSAS 45001:2018 o OHSAS 18001:2007</w:t>
            </w:r>
          </w:p>
        </w:tc>
        <w:tc>
          <w:tcPr>
            <w:tcW w:w="1044" w:type="dxa"/>
            <w:tcBorders>
              <w:top w:val="single" w:sz="4" w:space="0" w:color="auto"/>
              <w:left w:val="single" w:sz="4" w:space="0" w:color="auto"/>
              <w:bottom w:val="single" w:sz="4" w:space="0" w:color="auto"/>
              <w:right w:val="single" w:sz="4" w:space="0" w:color="auto"/>
            </w:tcBorders>
            <w:hideMark/>
          </w:tcPr>
          <w:p w14:paraId="6DDEC4B8"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3</w:t>
            </w:r>
          </w:p>
        </w:tc>
        <w:tc>
          <w:tcPr>
            <w:tcW w:w="1589" w:type="dxa"/>
            <w:tcBorders>
              <w:top w:val="single" w:sz="4" w:space="0" w:color="auto"/>
              <w:left w:val="single" w:sz="4" w:space="0" w:color="auto"/>
              <w:bottom w:val="single" w:sz="4" w:space="0" w:color="auto"/>
              <w:right w:val="single" w:sz="4" w:space="0" w:color="auto"/>
            </w:tcBorders>
          </w:tcPr>
          <w:p w14:paraId="162DBA2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34B7F5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r w:rsidR="00F1638E" w14:paraId="2A04A9DF" w14:textId="77777777" w:rsidTr="00F1638E">
        <w:trPr>
          <w:trHeight w:val="552"/>
        </w:trPr>
        <w:tc>
          <w:tcPr>
            <w:tcW w:w="506" w:type="dxa"/>
            <w:tcBorders>
              <w:top w:val="single" w:sz="4" w:space="0" w:color="auto"/>
              <w:left w:val="single" w:sz="4" w:space="0" w:color="auto"/>
              <w:bottom w:val="single" w:sz="4" w:space="0" w:color="auto"/>
              <w:right w:val="single" w:sz="4" w:space="0" w:color="auto"/>
            </w:tcBorders>
          </w:tcPr>
          <w:p w14:paraId="5E7805FF"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682" w:type="dxa"/>
            <w:tcBorders>
              <w:top w:val="single" w:sz="4" w:space="0" w:color="auto"/>
              <w:left w:val="single" w:sz="4" w:space="0" w:color="auto"/>
              <w:bottom w:val="single" w:sz="4" w:space="0" w:color="auto"/>
              <w:right w:val="single" w:sz="4" w:space="0" w:color="auto"/>
            </w:tcBorders>
          </w:tcPr>
          <w:p w14:paraId="3D8AFFF9"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4396" w:type="dxa"/>
            <w:tcBorders>
              <w:top w:val="single" w:sz="4" w:space="0" w:color="auto"/>
              <w:left w:val="single" w:sz="4" w:space="0" w:color="auto"/>
              <w:bottom w:val="single" w:sz="4" w:space="0" w:color="auto"/>
              <w:right w:val="single" w:sz="4" w:space="0" w:color="auto"/>
            </w:tcBorders>
            <w:hideMark/>
          </w:tcPr>
          <w:p w14:paraId="188AC25C" w14:textId="77777777" w:rsidR="00F1638E" w:rsidRDefault="00F1638E">
            <w:pPr>
              <w:widowControl/>
              <w:suppressAutoHyphens w:val="0"/>
              <w:autoSpaceDE w:val="0"/>
              <w:autoSpaceDN w:val="0"/>
              <w:adjustRightInd w:val="0"/>
              <w:jc w:val="both"/>
              <w:rPr>
                <w:rFonts w:ascii="Times New Roman" w:hAnsi="Times New Roman" w:cs="Times New Roman"/>
                <w:sz w:val="20"/>
                <w:szCs w:val="20"/>
                <w:lang w:bidi="ar-SA"/>
              </w:rPr>
            </w:pPr>
            <w:r>
              <w:rPr>
                <w:rFonts w:ascii="Times New Roman" w:hAnsi="Times New Roman" w:cs="Times New Roman"/>
                <w:sz w:val="20"/>
                <w:szCs w:val="20"/>
                <w:lang w:bidi="ar-SA"/>
              </w:rPr>
              <w:t>TOTALE PUNTEGGIO PER OFFERTA TECNICA</w:t>
            </w:r>
          </w:p>
        </w:tc>
        <w:tc>
          <w:tcPr>
            <w:tcW w:w="1044" w:type="dxa"/>
            <w:tcBorders>
              <w:top w:val="single" w:sz="4" w:space="0" w:color="auto"/>
              <w:left w:val="single" w:sz="4" w:space="0" w:color="auto"/>
              <w:bottom w:val="single" w:sz="4" w:space="0" w:color="auto"/>
              <w:right w:val="single" w:sz="4" w:space="0" w:color="auto"/>
            </w:tcBorders>
          </w:tcPr>
          <w:p w14:paraId="1E4F012A"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57EC7582" w14:textId="77777777" w:rsidR="00F1638E" w:rsidRPr="00F1638E" w:rsidRDefault="00F1638E">
            <w:pPr>
              <w:widowControl/>
              <w:suppressAutoHyphens w:val="0"/>
              <w:autoSpaceDE w:val="0"/>
              <w:autoSpaceDN w:val="0"/>
              <w:adjustRightInd w:val="0"/>
              <w:jc w:val="both"/>
              <w:rPr>
                <w:rFonts w:ascii="Times New Roman" w:hAnsi="Times New Roman" w:cs="Times New Roman"/>
                <w:b/>
                <w:bCs/>
                <w:sz w:val="20"/>
                <w:szCs w:val="20"/>
              </w:rPr>
            </w:pPr>
            <w:r w:rsidRPr="00F1638E">
              <w:rPr>
                <w:rFonts w:ascii="Times New Roman" w:hAnsi="Times New Roman" w:cs="Times New Roman"/>
                <w:b/>
                <w:bCs/>
                <w:sz w:val="20"/>
                <w:szCs w:val="20"/>
              </w:rPr>
              <w:t>80</w:t>
            </w:r>
          </w:p>
        </w:tc>
        <w:tc>
          <w:tcPr>
            <w:tcW w:w="1559" w:type="dxa"/>
            <w:tcBorders>
              <w:top w:val="single" w:sz="4" w:space="0" w:color="auto"/>
              <w:left w:val="single" w:sz="4" w:space="0" w:color="auto"/>
              <w:bottom w:val="single" w:sz="4" w:space="0" w:color="auto"/>
              <w:right w:val="single" w:sz="4" w:space="0" w:color="auto"/>
            </w:tcBorders>
          </w:tcPr>
          <w:p w14:paraId="2564E07C" w14:textId="77777777" w:rsidR="00F1638E" w:rsidRDefault="00F1638E">
            <w:pPr>
              <w:widowControl/>
              <w:suppressAutoHyphens w:val="0"/>
              <w:autoSpaceDE w:val="0"/>
              <w:autoSpaceDN w:val="0"/>
              <w:adjustRightInd w:val="0"/>
              <w:jc w:val="both"/>
              <w:rPr>
                <w:rFonts w:ascii="Times New Roman" w:hAnsi="Times New Roman" w:cs="Times New Roman"/>
                <w:sz w:val="20"/>
                <w:szCs w:val="20"/>
              </w:rPr>
            </w:pPr>
          </w:p>
        </w:tc>
      </w:tr>
    </w:tbl>
    <w:p w14:paraId="0FF5AC07" w14:textId="77777777" w:rsidR="00F1638E" w:rsidRDefault="00F1638E" w:rsidP="00F1638E">
      <w:pPr>
        <w:widowControl/>
        <w:suppressAutoHyphens w:val="0"/>
        <w:autoSpaceDE w:val="0"/>
        <w:autoSpaceDN w:val="0"/>
        <w:adjustRightInd w:val="0"/>
        <w:rPr>
          <w:rFonts w:ascii="TimesNewRomanPS-BoldMT" w:hAnsi="TimesNewRomanPS-BoldMT" w:cs="TimesNewRomanPS-BoldMT"/>
          <w:b/>
          <w:bCs/>
          <w:lang w:bidi="ar-SA"/>
        </w:rPr>
      </w:pPr>
    </w:p>
    <w:p w14:paraId="5ED53E1D" w14:textId="77777777" w:rsidR="00F1638E" w:rsidRDefault="00F1638E" w:rsidP="00F1638E">
      <w:pPr>
        <w:widowControl/>
        <w:suppressAutoHyphens w:val="0"/>
        <w:autoSpaceDE w:val="0"/>
        <w:autoSpaceDN w:val="0"/>
        <w:adjustRightInd w:val="0"/>
        <w:rPr>
          <w:rFonts w:ascii="TimesNewRomanPS-BoldMT" w:hAnsi="TimesNewRomanPS-BoldMT" w:cs="TimesNewRomanPS-BoldMT"/>
          <w:b/>
          <w:bCs/>
          <w:lang w:bidi="ar-SA"/>
        </w:rPr>
      </w:pPr>
      <w:r>
        <w:rPr>
          <w:rFonts w:ascii="TimesNewRomanPS-BoldMT" w:hAnsi="TimesNewRomanPS-BoldMT" w:cs="TimesNewRomanPS-BoldMT"/>
          <w:b/>
          <w:bCs/>
          <w:lang w:bidi="ar-SA"/>
        </w:rPr>
        <w:t>VALUTAZIONE DELL’OFFERTA TECNICA</w:t>
      </w:r>
    </w:p>
    <w:p w14:paraId="35BCD9DE" w14:textId="77777777" w:rsidR="00F1638E" w:rsidRDefault="00F1638E" w:rsidP="00F1638E">
      <w:pPr>
        <w:widowControl/>
        <w:suppressAutoHyphens w:val="0"/>
        <w:autoSpaceDE w:val="0"/>
        <w:autoSpaceDN w:val="0"/>
        <w:adjustRightInd w:val="0"/>
        <w:rPr>
          <w:rFonts w:ascii="TimesNewRomanPSMT" w:hAnsi="TimesNewRomanPSMT" w:cs="TimesNewRomanPSMT"/>
          <w:lang w:bidi="ar-SA"/>
        </w:rPr>
      </w:pPr>
      <w:r>
        <w:rPr>
          <w:rFonts w:ascii="TimesNewRomanPSMT" w:hAnsi="TimesNewRomanPSMT" w:cs="TimesNewRomanPSMT"/>
          <w:lang w:bidi="ar-SA"/>
        </w:rPr>
        <w:t>A) Menu:</w:t>
      </w:r>
    </w:p>
    <w:p w14:paraId="28FEF2BD" w14:textId="77777777" w:rsidR="00F1638E" w:rsidRDefault="00F1638E" w:rsidP="00F1638E">
      <w:pPr>
        <w:widowControl/>
        <w:suppressAutoHyphens w:val="0"/>
        <w:autoSpaceDE w:val="0"/>
        <w:autoSpaceDN w:val="0"/>
        <w:adjustRightInd w:val="0"/>
        <w:jc w:val="both"/>
        <w:rPr>
          <w:rFonts w:ascii="TimesNewRomanPSMT" w:hAnsi="TimesNewRomanPSMT" w:cs="TimesNewRomanPSMT"/>
          <w:lang w:bidi="ar-SA"/>
        </w:rPr>
      </w:pPr>
      <w:r>
        <w:rPr>
          <w:rFonts w:ascii="TimesNewRomanPSMT" w:hAnsi="TimesNewRomanPSMT" w:cs="TimesNewRomanPSMT"/>
          <w:lang w:bidi="ar-SA"/>
        </w:rPr>
        <w:t>* A2) sarà valutata con l’attribuzione del punteggio la proposta contenente un menu migliorativo nell’ambito delle linee guida nazionali;</w:t>
      </w:r>
    </w:p>
    <w:p w14:paraId="57B31560" w14:textId="77777777" w:rsidR="00F1638E" w:rsidRDefault="00F1638E" w:rsidP="00F1638E">
      <w:pPr>
        <w:widowControl/>
        <w:suppressAutoHyphens w:val="0"/>
        <w:autoSpaceDE w:val="0"/>
        <w:autoSpaceDN w:val="0"/>
        <w:adjustRightInd w:val="0"/>
        <w:jc w:val="both"/>
        <w:rPr>
          <w:rFonts w:ascii="TimesNewRomanPSMT" w:hAnsi="TimesNewRomanPSMT" w:cs="TimesNewRomanPSMT"/>
          <w:lang w:bidi="ar-SA"/>
        </w:rPr>
      </w:pPr>
      <w:r>
        <w:rPr>
          <w:rFonts w:ascii="TimesNewRomanPSMT" w:hAnsi="TimesNewRomanPSMT" w:cs="TimesNewRomanPSMT"/>
          <w:lang w:bidi="ar-SA"/>
        </w:rPr>
        <w:t>* A3) saranno valutate le proposte contenenti menu locali, regionali, etnici idonei ad estendere negli scolari la conoscenza di tradizioni gastronomiche e prodotti tipici di altre Regioni e altri paesi o dedicato ad un evento di rilevanza locale o nazionale;</w:t>
      </w:r>
    </w:p>
    <w:p w14:paraId="0C47E01D" w14:textId="77777777" w:rsidR="00F1638E" w:rsidRDefault="00F1638E" w:rsidP="00F1638E">
      <w:pPr>
        <w:widowControl/>
        <w:suppressAutoHyphens w:val="0"/>
        <w:autoSpaceDE w:val="0"/>
        <w:autoSpaceDN w:val="0"/>
        <w:adjustRightInd w:val="0"/>
        <w:jc w:val="both"/>
        <w:rPr>
          <w:rFonts w:ascii="TimesNewRomanPSMT" w:hAnsi="TimesNewRomanPSMT" w:cs="TimesNewRomanPSMT"/>
          <w:sz w:val="23"/>
          <w:szCs w:val="23"/>
          <w:lang w:bidi="ar-SA"/>
        </w:rPr>
      </w:pPr>
      <w:r>
        <w:rPr>
          <w:rFonts w:ascii="TimesNewRomanPSMT" w:hAnsi="TimesNewRomanPSMT" w:cs="TimesNewRomanPSMT"/>
          <w:lang w:bidi="ar-SA"/>
        </w:rPr>
        <w:t>B) Derrate biologiche e a KM zero</w:t>
      </w:r>
      <w:r>
        <w:rPr>
          <w:rFonts w:ascii="TimesNewRomanPSMT" w:hAnsi="TimesNewRomanPSMT" w:cs="TimesNewRomanPSMT"/>
          <w:sz w:val="23"/>
          <w:szCs w:val="23"/>
          <w:lang w:bidi="ar-SA"/>
        </w:rPr>
        <w:t>:</w:t>
      </w:r>
    </w:p>
    <w:p w14:paraId="3C6D8304" w14:textId="77777777" w:rsidR="00F1638E" w:rsidRDefault="00F1638E" w:rsidP="00F1638E">
      <w:pPr>
        <w:widowControl/>
        <w:suppressAutoHyphens w:val="0"/>
        <w:autoSpaceDE w:val="0"/>
        <w:autoSpaceDN w:val="0"/>
        <w:adjustRightInd w:val="0"/>
        <w:jc w:val="both"/>
        <w:rPr>
          <w:rFonts w:ascii="TimesNewRomanPSMT" w:hAnsi="TimesNewRomanPSMT" w:cs="TimesNewRomanPSMT"/>
          <w:sz w:val="22"/>
          <w:szCs w:val="22"/>
          <w:lang w:bidi="ar-SA"/>
        </w:rPr>
      </w:pPr>
      <w:r>
        <w:rPr>
          <w:rFonts w:ascii="TimesNewRomanPSMT" w:hAnsi="TimesNewRomanPSMT" w:cs="TimesNewRomanPSMT"/>
          <w:lang w:bidi="ar-SA"/>
        </w:rPr>
        <w:t xml:space="preserve">* B1 e 2) </w:t>
      </w:r>
      <w:r>
        <w:rPr>
          <w:rFonts w:ascii="TimesNewRomanPSMT" w:hAnsi="TimesNewRomanPSMT" w:cs="TimesNewRomanPSMT"/>
          <w:sz w:val="23"/>
          <w:szCs w:val="23"/>
          <w:lang w:bidi="ar-SA"/>
        </w:rPr>
        <w:t xml:space="preserve">Deve essere fornita dichiarazione con l’elenco dei fornitori dei prodotti proposti con la specifica di quantità e tipologia e provenienza dei prodotti </w:t>
      </w:r>
      <w:r>
        <w:rPr>
          <w:rFonts w:ascii="TimesNewRomanPSMT" w:hAnsi="TimesNewRomanPSMT" w:cs="TimesNewRomanPSMT"/>
          <w:sz w:val="22"/>
          <w:szCs w:val="22"/>
          <w:lang w:bidi="ar-SA"/>
        </w:rPr>
        <w:t xml:space="preserve">a chilometro 0 da utilizzare nella preparazione del </w:t>
      </w:r>
      <w:r>
        <w:rPr>
          <w:rFonts w:ascii="TimesNewRomanPSMT" w:hAnsi="TimesNewRomanPSMT" w:cs="TimesNewRomanPSMT"/>
          <w:lang w:bidi="ar-SA"/>
        </w:rPr>
        <w:t>pasto, desumibile dai menù/tabelle dietetiche proposti con la Relazione Tecnica</w:t>
      </w:r>
      <w:r>
        <w:rPr>
          <w:rFonts w:ascii="TimesNewRomanPSMT" w:hAnsi="TimesNewRomanPSMT" w:cs="TimesNewRomanPSMT"/>
          <w:sz w:val="22"/>
          <w:szCs w:val="22"/>
          <w:lang w:bidi="ar-SA"/>
        </w:rPr>
        <w:t>.</w:t>
      </w:r>
    </w:p>
    <w:p w14:paraId="5047F90F" w14:textId="77777777" w:rsidR="00F1638E" w:rsidRDefault="00F1638E" w:rsidP="00F1638E">
      <w:pPr>
        <w:widowControl/>
        <w:suppressAutoHyphens w:val="0"/>
        <w:autoSpaceDE w:val="0"/>
        <w:autoSpaceDN w:val="0"/>
        <w:adjustRightInd w:val="0"/>
        <w:jc w:val="both"/>
        <w:rPr>
          <w:rFonts w:ascii="TimesNewRomanPSMT" w:hAnsi="TimesNewRomanPSMT" w:cs="TimesNewRomanPSMT"/>
          <w:lang w:bidi="ar-SA"/>
        </w:rPr>
      </w:pPr>
      <w:r>
        <w:rPr>
          <w:rFonts w:ascii="TimesNewRomanPSMT" w:hAnsi="TimesNewRomanPSMT" w:cs="TimesNewRomanPSMT"/>
          <w:lang w:bidi="ar-SA"/>
        </w:rPr>
        <w:t>C) trasporto e la veicolazione dei pasti</w:t>
      </w:r>
    </w:p>
    <w:p w14:paraId="742A8EA9" w14:textId="77777777" w:rsidR="00F1638E" w:rsidRDefault="00F1638E" w:rsidP="00F1638E">
      <w:pPr>
        <w:widowControl/>
        <w:suppressAutoHyphens w:val="0"/>
        <w:autoSpaceDE w:val="0"/>
        <w:autoSpaceDN w:val="0"/>
        <w:adjustRightInd w:val="0"/>
        <w:jc w:val="both"/>
        <w:rPr>
          <w:rFonts w:ascii="TimesNewRomanPSMT" w:hAnsi="TimesNewRomanPSMT" w:cs="TimesNewRomanPSMT"/>
          <w:lang w:bidi="ar-SA"/>
        </w:rPr>
      </w:pPr>
      <w:r>
        <w:rPr>
          <w:rFonts w:ascii="TimesNewRomanPSMT" w:hAnsi="TimesNewRomanPSMT" w:cs="TimesNewRomanPSMT"/>
          <w:lang w:bidi="ar-SA"/>
        </w:rPr>
        <w:t>C1) per il trasporto e la veicolazione dei pasti presentare apposita dichiarazione di impegno all’utilizzo di mezzi identificandoli con il numero di targa.</w:t>
      </w:r>
    </w:p>
    <w:p w14:paraId="1FAFDDE9" w14:textId="77777777" w:rsidR="00F1638E" w:rsidRDefault="00F1638E" w:rsidP="00F1638E">
      <w:pPr>
        <w:widowControl/>
        <w:suppressAutoHyphens w:val="0"/>
        <w:autoSpaceDE w:val="0"/>
        <w:autoSpaceDN w:val="0"/>
        <w:adjustRightInd w:val="0"/>
        <w:jc w:val="both"/>
        <w:rPr>
          <w:rFonts w:ascii="TimesNewRomanPSMT" w:hAnsi="TimesNewRomanPSMT" w:cs="TimesNewRomanPSMT"/>
          <w:lang w:bidi="ar-SA"/>
        </w:rPr>
      </w:pPr>
      <w:r>
        <w:rPr>
          <w:rFonts w:ascii="TimesNewRomanPSMT" w:hAnsi="TimesNewRomanPSMT" w:cs="TimesNewRomanPSMT"/>
          <w:lang w:bidi="ar-SA"/>
        </w:rPr>
        <w:t xml:space="preserve">C2) Deve essere allegato il Piano dei trasporti delle merci e di trasporto dei pasti </w:t>
      </w:r>
    </w:p>
    <w:p w14:paraId="38E0F881" w14:textId="063AEA1A" w:rsidR="00F1638E" w:rsidRDefault="00F1638E" w:rsidP="00F1638E">
      <w:pPr>
        <w:widowControl/>
        <w:suppressAutoHyphens w:val="0"/>
        <w:autoSpaceDE w:val="0"/>
        <w:autoSpaceDN w:val="0"/>
        <w:adjustRightInd w:val="0"/>
        <w:jc w:val="both"/>
      </w:pPr>
      <w:r>
        <w:rPr>
          <w:rFonts w:ascii="TimesNewRomanPSMT" w:hAnsi="TimesNewRomanPSMT" w:cs="TimesNewRomanPSMT"/>
          <w:lang w:bidi="ar-SA"/>
        </w:rPr>
        <w:t>* G) Iniziative idonee alla riduzione degli sprechi: saranno valutate le offerte contenenti indicazioni su specifici Protocolli o accordi sottoscritto/i tra il partecipante e le organizzazioni ONLUS attestanti tale impegno.</w:t>
      </w:r>
    </w:p>
    <w:p w14:paraId="29AA43EF" w14:textId="77777777" w:rsidR="00F1638E" w:rsidRDefault="00F1638E" w:rsidP="00F1638E">
      <w:pPr>
        <w:pStyle w:val="Testopreformattato"/>
        <w:jc w:val="both"/>
      </w:pPr>
    </w:p>
    <w:p w14:paraId="03FCDDDA" w14:textId="77777777" w:rsidR="00F1638E" w:rsidRDefault="004D62C8" w:rsidP="00F1638E">
      <w:pPr>
        <w:pStyle w:val="Testopreformattato"/>
        <w:jc w:val="both"/>
        <w:rPr>
          <w:rFonts w:ascii="Times New Roman" w:hAnsi="Times New Roman"/>
          <w:sz w:val="24"/>
          <w:szCs w:val="24"/>
        </w:rPr>
      </w:pPr>
      <w:hyperlink r:id="rId5" w:history="1">
        <w:r w:rsidR="00F1638E">
          <w:rPr>
            <w:rStyle w:val="CollegamentoInternet"/>
            <w:rFonts w:ascii="Times New Roman" w:hAnsi="Times New Roman"/>
            <w:sz w:val="24"/>
            <w:szCs w:val="24"/>
          </w:rPr>
          <w:t xml:space="preserve">Per tutti i criteri e sotto criteri sopra indicati sarà valutata positivamente la completezza, chiarezza </w:t>
        </w:r>
      </w:hyperlink>
      <w:hyperlink r:id="rId6" w:history="1">
        <w:r w:rsidR="00F1638E">
          <w:rPr>
            <w:rStyle w:val="CollegamentoInternet"/>
            <w:rFonts w:ascii="Times New Roman" w:hAnsi="Times New Roman"/>
            <w:sz w:val="24"/>
            <w:szCs w:val="24"/>
          </w:rPr>
          <w:t xml:space="preserve">espositiva, coerenza e puntualità della proposta in relazione a quanto prescritto dal Capitolato. </w:t>
        </w:r>
      </w:hyperlink>
    </w:p>
    <w:p w14:paraId="0D8974EB" w14:textId="77777777" w:rsidR="00EA25F0" w:rsidRDefault="00EA25F0"/>
    <w:sectPr w:rsidR="00EA25F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Liberation Mono">
    <w:altName w:val="Calibri"/>
    <w:charset w:val="00"/>
    <w:family w:val="modern"/>
    <w:pitch w:val="fixed"/>
    <w:sig w:usb0="E0000AFF" w:usb1="400078FF" w:usb2="00000001" w:usb3="00000000" w:csb0="000001B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4477B"/>
    <w:multiLevelType w:val="hybridMultilevel"/>
    <w:tmpl w:val="F3C8F8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52C808A4"/>
    <w:multiLevelType w:val="hybridMultilevel"/>
    <w:tmpl w:val="42422F00"/>
    <w:lvl w:ilvl="0" w:tplc="04100001">
      <w:start w:val="1"/>
      <w:numFmt w:val="bullet"/>
      <w:lvlText w:val=""/>
      <w:lvlJc w:val="left"/>
      <w:pPr>
        <w:ind w:left="639" w:hanging="360"/>
      </w:pPr>
      <w:rPr>
        <w:rFonts w:ascii="Symbol" w:hAnsi="Symbol" w:hint="default"/>
      </w:rPr>
    </w:lvl>
    <w:lvl w:ilvl="1" w:tplc="04100003">
      <w:start w:val="1"/>
      <w:numFmt w:val="bullet"/>
      <w:lvlText w:val="o"/>
      <w:lvlJc w:val="left"/>
      <w:pPr>
        <w:ind w:left="1359" w:hanging="360"/>
      </w:pPr>
      <w:rPr>
        <w:rFonts w:ascii="Courier New" w:hAnsi="Courier New" w:cs="Courier New" w:hint="default"/>
      </w:rPr>
    </w:lvl>
    <w:lvl w:ilvl="2" w:tplc="04100005">
      <w:start w:val="1"/>
      <w:numFmt w:val="bullet"/>
      <w:lvlText w:val=""/>
      <w:lvlJc w:val="left"/>
      <w:pPr>
        <w:ind w:left="2079" w:hanging="360"/>
      </w:pPr>
      <w:rPr>
        <w:rFonts w:ascii="Wingdings" w:hAnsi="Wingdings" w:hint="default"/>
      </w:rPr>
    </w:lvl>
    <w:lvl w:ilvl="3" w:tplc="04100001">
      <w:start w:val="1"/>
      <w:numFmt w:val="bullet"/>
      <w:lvlText w:val=""/>
      <w:lvlJc w:val="left"/>
      <w:pPr>
        <w:ind w:left="2799" w:hanging="360"/>
      </w:pPr>
      <w:rPr>
        <w:rFonts w:ascii="Symbol" w:hAnsi="Symbol" w:hint="default"/>
      </w:rPr>
    </w:lvl>
    <w:lvl w:ilvl="4" w:tplc="04100003">
      <w:start w:val="1"/>
      <w:numFmt w:val="bullet"/>
      <w:lvlText w:val="o"/>
      <w:lvlJc w:val="left"/>
      <w:pPr>
        <w:ind w:left="3519" w:hanging="360"/>
      </w:pPr>
      <w:rPr>
        <w:rFonts w:ascii="Courier New" w:hAnsi="Courier New" w:cs="Courier New" w:hint="default"/>
      </w:rPr>
    </w:lvl>
    <w:lvl w:ilvl="5" w:tplc="04100005">
      <w:start w:val="1"/>
      <w:numFmt w:val="bullet"/>
      <w:lvlText w:val=""/>
      <w:lvlJc w:val="left"/>
      <w:pPr>
        <w:ind w:left="4239" w:hanging="360"/>
      </w:pPr>
      <w:rPr>
        <w:rFonts w:ascii="Wingdings" w:hAnsi="Wingdings" w:hint="default"/>
      </w:rPr>
    </w:lvl>
    <w:lvl w:ilvl="6" w:tplc="04100001">
      <w:start w:val="1"/>
      <w:numFmt w:val="bullet"/>
      <w:lvlText w:val=""/>
      <w:lvlJc w:val="left"/>
      <w:pPr>
        <w:ind w:left="4959" w:hanging="360"/>
      </w:pPr>
      <w:rPr>
        <w:rFonts w:ascii="Symbol" w:hAnsi="Symbol" w:hint="default"/>
      </w:rPr>
    </w:lvl>
    <w:lvl w:ilvl="7" w:tplc="04100003">
      <w:start w:val="1"/>
      <w:numFmt w:val="bullet"/>
      <w:lvlText w:val="o"/>
      <w:lvlJc w:val="left"/>
      <w:pPr>
        <w:ind w:left="5679" w:hanging="360"/>
      </w:pPr>
      <w:rPr>
        <w:rFonts w:ascii="Courier New" w:hAnsi="Courier New" w:cs="Courier New" w:hint="default"/>
      </w:rPr>
    </w:lvl>
    <w:lvl w:ilvl="8" w:tplc="04100005">
      <w:start w:val="1"/>
      <w:numFmt w:val="bullet"/>
      <w:lvlText w:val=""/>
      <w:lvlJc w:val="left"/>
      <w:pPr>
        <w:ind w:left="639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1BB"/>
    <w:rsid w:val="00241131"/>
    <w:rsid w:val="002536B7"/>
    <w:rsid w:val="004D62C8"/>
    <w:rsid w:val="005641BB"/>
    <w:rsid w:val="008318BF"/>
    <w:rsid w:val="00893177"/>
    <w:rsid w:val="00914A07"/>
    <w:rsid w:val="009A3FBF"/>
    <w:rsid w:val="00D86D57"/>
    <w:rsid w:val="00E95763"/>
    <w:rsid w:val="00EA25F0"/>
    <w:rsid w:val="00F163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D225"/>
  <w15:chartTrackingRefBased/>
  <w15:docId w15:val="{DE5DC0A4-2888-43B9-B661-582242A4A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1638E"/>
    <w:pPr>
      <w:widowControl w:val="0"/>
      <w:suppressAutoHyphens/>
      <w:spacing w:after="0" w:line="240" w:lineRule="auto"/>
    </w:pPr>
    <w:rPr>
      <w:rFonts w:ascii="Liberation Serif" w:eastAsia="NSimSun" w:hAnsi="Liberation Serif" w:cs="Lucida Sans"/>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638E"/>
    <w:pPr>
      <w:ind w:left="720"/>
      <w:contextualSpacing/>
    </w:pPr>
    <w:rPr>
      <w:rFonts w:cs="Mangal"/>
      <w:szCs w:val="21"/>
    </w:rPr>
  </w:style>
  <w:style w:type="paragraph" w:customStyle="1" w:styleId="Testopreformattato">
    <w:name w:val="Testo preformattato"/>
    <w:basedOn w:val="Normale"/>
    <w:qFormat/>
    <w:rsid w:val="00F1638E"/>
    <w:rPr>
      <w:rFonts w:ascii="Liberation Mono" w:hAnsi="Liberation Mono" w:cs="Liberation Mono"/>
      <w:sz w:val="20"/>
      <w:szCs w:val="20"/>
    </w:rPr>
  </w:style>
  <w:style w:type="character" w:customStyle="1" w:styleId="CollegamentoInternet">
    <w:name w:val="Collegamento Internet"/>
    <w:rsid w:val="00F1638E"/>
    <w:rPr>
      <w:color w:val="000080"/>
      <w:u w:val="single"/>
    </w:rPr>
  </w:style>
  <w:style w:type="table" w:styleId="Grigliatabella">
    <w:name w:val="Table Grid"/>
    <w:basedOn w:val="Tabellanormale"/>
    <w:uiPriority w:val="39"/>
    <w:rsid w:val="00F1638E"/>
    <w:pPr>
      <w:suppressAutoHyphens/>
      <w:spacing w:after="0" w:line="240" w:lineRule="auto"/>
    </w:pPr>
    <w:rPr>
      <w:rFonts w:ascii="Liberation Serif" w:eastAsia="NSimSun" w:hAnsi="Liberation Serif" w:cs="Lucida Sans"/>
      <w:sz w:val="24"/>
      <w:szCs w:val="24"/>
      <w:lang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017534">
      <w:bodyDiv w:val="1"/>
      <w:marLeft w:val="0"/>
      <w:marRight w:val="0"/>
      <w:marTop w:val="0"/>
      <w:marBottom w:val="0"/>
      <w:divBdr>
        <w:top w:val="none" w:sz="0" w:space="0" w:color="auto"/>
        <w:left w:val="none" w:sz="0" w:space="0" w:color="auto"/>
        <w:bottom w:val="none" w:sz="0" w:space="0" w:color="auto"/>
        <w:right w:val="none" w:sz="0" w:space="0" w:color="auto"/>
      </w:divBdr>
    </w:div>
    <w:div w:id="2132701616">
      <w:bodyDiv w:val="1"/>
      <w:marLeft w:val="0"/>
      <w:marRight w:val="0"/>
      <w:marTop w:val="0"/>
      <w:marBottom w:val="0"/>
      <w:divBdr>
        <w:top w:val="none" w:sz="0" w:space="0" w:color="auto"/>
        <w:left w:val="none" w:sz="0" w:space="0" w:color="auto"/>
        <w:bottom w:val="none" w:sz="0" w:space="0" w:color="auto"/>
        <w:right w:val="none" w:sz="0" w:space="0" w:color="auto"/>
      </w:divBdr>
    </w:div>
    <w:div w:id="214133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quistinretepa.it/" TargetMode="External"/><Relationship Id="rId5" Type="http://schemas.openxmlformats.org/officeDocument/2006/relationships/hyperlink" Target="http://www.acquistinretep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6246</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pc-151</cp:lastModifiedBy>
  <cp:revision>2</cp:revision>
  <dcterms:created xsi:type="dcterms:W3CDTF">2026-09-09T10:45:00Z</dcterms:created>
  <dcterms:modified xsi:type="dcterms:W3CDTF">2026-09-09T10:45:00Z</dcterms:modified>
</cp:coreProperties>
</file>